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C2A7" w14:textId="77777777" w:rsidR="00C766D2" w:rsidRPr="0011441F" w:rsidRDefault="00C766D2" w:rsidP="006F4E88">
      <w:pPr>
        <w:jc w:val="center"/>
        <w:rPr>
          <w:rFonts w:ascii="Verdana" w:hAnsi="Verdana"/>
          <w:b/>
          <w:sz w:val="24"/>
          <w:szCs w:val="24"/>
        </w:rPr>
      </w:pPr>
    </w:p>
    <w:p w14:paraId="1033C2A9" w14:textId="2025F923" w:rsidR="00C766D2" w:rsidRPr="0011441F" w:rsidRDefault="0011441F" w:rsidP="006F4E88">
      <w:pPr>
        <w:jc w:val="center"/>
        <w:rPr>
          <w:rFonts w:ascii="Verdana" w:hAnsi="Verdana"/>
          <w:b/>
          <w:sz w:val="32"/>
          <w:szCs w:val="32"/>
        </w:rPr>
      </w:pPr>
      <w:r w:rsidRPr="0011441F">
        <w:rPr>
          <w:rFonts w:ascii="Verdana" w:hAnsi="Verdana"/>
          <w:b/>
          <w:sz w:val="32"/>
          <w:szCs w:val="32"/>
        </w:rPr>
        <w:t xml:space="preserve">FairTSA </w:t>
      </w:r>
      <w:proofErr w:type="spellStart"/>
      <w:r w:rsidRPr="0011441F">
        <w:rPr>
          <w:rFonts w:ascii="Verdana" w:hAnsi="Verdana"/>
          <w:b/>
          <w:sz w:val="32"/>
          <w:szCs w:val="32"/>
        </w:rPr>
        <w:t>Documento</w:t>
      </w:r>
      <w:proofErr w:type="spellEnd"/>
      <w:r w:rsidRPr="0011441F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11441F">
        <w:rPr>
          <w:rFonts w:ascii="Verdana" w:hAnsi="Verdana"/>
          <w:b/>
          <w:sz w:val="32"/>
          <w:szCs w:val="32"/>
        </w:rPr>
        <w:t>Guía</w:t>
      </w:r>
      <w:proofErr w:type="spellEnd"/>
      <w:r w:rsidRPr="0011441F">
        <w:rPr>
          <w:rFonts w:ascii="Verdana" w:hAnsi="Verdana"/>
          <w:b/>
          <w:sz w:val="32"/>
          <w:szCs w:val="32"/>
        </w:rPr>
        <w:t xml:space="preserve"> del </w:t>
      </w:r>
      <w:proofErr w:type="spellStart"/>
      <w:r w:rsidRPr="0011441F">
        <w:rPr>
          <w:rFonts w:ascii="Verdana" w:hAnsi="Verdana"/>
          <w:b/>
          <w:sz w:val="32"/>
          <w:szCs w:val="32"/>
        </w:rPr>
        <w:t>Número</w:t>
      </w:r>
      <w:proofErr w:type="spellEnd"/>
      <w:r w:rsidRPr="0011441F">
        <w:rPr>
          <w:rFonts w:ascii="Verdana" w:hAnsi="Verdana"/>
          <w:b/>
          <w:sz w:val="32"/>
          <w:szCs w:val="32"/>
        </w:rPr>
        <w:t xml:space="preserve"> 1</w:t>
      </w:r>
    </w:p>
    <w:p w14:paraId="1033C2AB" w14:textId="089DBE56" w:rsidR="000A1388" w:rsidRPr="0011441F" w:rsidRDefault="0011441F" w:rsidP="0011441F">
      <w:pPr>
        <w:jc w:val="center"/>
        <w:rPr>
          <w:rFonts w:ascii="Verdana" w:hAnsi="Verdana"/>
          <w:sz w:val="24"/>
          <w:szCs w:val="24"/>
        </w:rPr>
      </w:pPr>
      <w:proofErr w:type="spellStart"/>
      <w:r w:rsidRPr="0011441F">
        <w:rPr>
          <w:rFonts w:ascii="Verdana" w:hAnsi="Verdana"/>
          <w:b/>
          <w:sz w:val="24"/>
          <w:szCs w:val="24"/>
        </w:rPr>
        <w:t>Instrucciones</w:t>
      </w:r>
      <w:proofErr w:type="spellEnd"/>
      <w:r w:rsidRPr="0011441F">
        <w:rPr>
          <w:rFonts w:ascii="Verdana" w:hAnsi="Verdana"/>
          <w:b/>
          <w:sz w:val="24"/>
          <w:szCs w:val="24"/>
        </w:rPr>
        <w:t xml:space="preserve"> para la Primera </w:t>
      </w:r>
      <w:proofErr w:type="spellStart"/>
      <w:r w:rsidRPr="0011441F">
        <w:rPr>
          <w:rFonts w:ascii="Verdana" w:hAnsi="Verdana"/>
          <w:b/>
          <w:sz w:val="24"/>
          <w:szCs w:val="24"/>
        </w:rPr>
        <w:t>Inspección</w:t>
      </w:r>
      <w:proofErr w:type="spellEnd"/>
    </w:p>
    <w:p w14:paraId="3CFF6A89" w14:textId="77777777" w:rsidR="0011441F" w:rsidRPr="0011441F" w:rsidRDefault="0011441F">
      <w:pPr>
        <w:rPr>
          <w:rFonts w:ascii="Verdana" w:hAnsi="Verdana"/>
          <w:b/>
          <w:sz w:val="24"/>
          <w:szCs w:val="24"/>
        </w:rPr>
      </w:pPr>
      <w:r w:rsidRPr="0011441F">
        <w:rPr>
          <w:rFonts w:ascii="Verdana" w:hAnsi="Verdana"/>
          <w:b/>
          <w:sz w:val="24"/>
          <w:szCs w:val="24"/>
        </w:rPr>
        <w:t xml:space="preserve">El </w:t>
      </w:r>
      <w:proofErr w:type="spellStart"/>
      <w:r w:rsidRPr="0011441F">
        <w:rPr>
          <w:rFonts w:ascii="Verdana" w:hAnsi="Verdana"/>
          <w:b/>
          <w:sz w:val="24"/>
          <w:szCs w:val="24"/>
        </w:rPr>
        <w:t>Alcance</w:t>
      </w:r>
      <w:proofErr w:type="spellEnd"/>
    </w:p>
    <w:p w14:paraId="390C5642" w14:textId="77777777" w:rsidR="0011441F" w:rsidRPr="0011441F" w:rsidRDefault="0011441F">
      <w:pPr>
        <w:rPr>
          <w:rFonts w:ascii="Verdana" w:hAnsi="Verdana"/>
          <w:sz w:val="24"/>
          <w:szCs w:val="24"/>
        </w:rPr>
      </w:pPr>
      <w:r w:rsidRPr="0011441F">
        <w:rPr>
          <w:rFonts w:ascii="Verdana" w:hAnsi="Verdana"/>
          <w:sz w:val="24"/>
          <w:szCs w:val="24"/>
        </w:rPr>
        <w:t xml:space="preserve">El </w:t>
      </w:r>
      <w:proofErr w:type="spellStart"/>
      <w:r w:rsidRPr="0011441F">
        <w:rPr>
          <w:rFonts w:ascii="Verdana" w:hAnsi="Verdana"/>
          <w:sz w:val="24"/>
          <w:szCs w:val="24"/>
        </w:rPr>
        <w:t>alcance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</w:t>
      </w:r>
      <w:proofErr w:type="spellStart"/>
      <w:r w:rsidRPr="0011441F">
        <w:rPr>
          <w:rFonts w:ascii="Verdana" w:hAnsi="Verdana"/>
          <w:sz w:val="24"/>
          <w:szCs w:val="24"/>
        </w:rPr>
        <w:t>este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documento</w:t>
      </w:r>
      <w:proofErr w:type="spellEnd"/>
      <w:r w:rsidRPr="0011441F">
        <w:rPr>
          <w:rFonts w:ascii="Verdana" w:hAnsi="Verdana"/>
          <w:sz w:val="24"/>
          <w:szCs w:val="24"/>
        </w:rPr>
        <w:t xml:space="preserve"> se </w:t>
      </w:r>
      <w:proofErr w:type="spellStart"/>
      <w:r w:rsidRPr="0011441F">
        <w:rPr>
          <w:rFonts w:ascii="Verdana" w:hAnsi="Verdana"/>
          <w:sz w:val="24"/>
          <w:szCs w:val="24"/>
        </w:rPr>
        <w:t>refiere</w:t>
      </w:r>
      <w:proofErr w:type="spellEnd"/>
      <w:r w:rsidRPr="0011441F">
        <w:rPr>
          <w:rFonts w:ascii="Verdana" w:hAnsi="Verdana"/>
          <w:sz w:val="24"/>
          <w:szCs w:val="24"/>
        </w:rPr>
        <w:t xml:space="preserve"> a las </w:t>
      </w:r>
      <w:proofErr w:type="spellStart"/>
      <w:r w:rsidRPr="0011441F">
        <w:rPr>
          <w:rFonts w:ascii="Verdana" w:hAnsi="Verdana"/>
          <w:sz w:val="24"/>
          <w:szCs w:val="24"/>
        </w:rPr>
        <w:t>primeras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inspecciones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previstas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en</w:t>
      </w:r>
      <w:proofErr w:type="spellEnd"/>
      <w:r w:rsidRPr="0011441F">
        <w:rPr>
          <w:rFonts w:ascii="Verdana" w:hAnsi="Verdana"/>
          <w:sz w:val="24"/>
          <w:szCs w:val="24"/>
        </w:rPr>
        <w:t xml:space="preserve"> la Feria </w:t>
      </w:r>
      <w:proofErr w:type="spellStart"/>
      <w:r w:rsidRPr="0011441F">
        <w:rPr>
          <w:rFonts w:ascii="Verdana" w:hAnsi="Verdana"/>
          <w:sz w:val="24"/>
          <w:szCs w:val="24"/>
        </w:rPr>
        <w:t>estándar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Sólo</w:t>
      </w:r>
      <w:proofErr w:type="spellEnd"/>
      <w:r w:rsidRPr="0011441F">
        <w:rPr>
          <w:rFonts w:ascii="Verdana" w:hAnsi="Verdana"/>
          <w:sz w:val="24"/>
          <w:szCs w:val="24"/>
        </w:rPr>
        <w:t xml:space="preserve"> FairTSA Comercio.</w:t>
      </w:r>
    </w:p>
    <w:p w14:paraId="180B4627" w14:textId="3AF32D15" w:rsidR="0011441F" w:rsidRPr="0011441F" w:rsidRDefault="0011441F">
      <w:pPr>
        <w:rPr>
          <w:rFonts w:ascii="Verdana" w:hAnsi="Verdana"/>
          <w:b/>
          <w:sz w:val="24"/>
          <w:szCs w:val="24"/>
        </w:rPr>
      </w:pPr>
      <w:r w:rsidRPr="0011441F">
        <w:rPr>
          <w:rFonts w:ascii="Verdana" w:hAnsi="Verdana"/>
          <w:b/>
          <w:sz w:val="24"/>
          <w:szCs w:val="24"/>
        </w:rPr>
        <w:t xml:space="preserve">El </w:t>
      </w:r>
      <w:proofErr w:type="spellStart"/>
      <w:r w:rsidRPr="0011441F">
        <w:rPr>
          <w:rFonts w:ascii="Verdana" w:hAnsi="Verdana"/>
          <w:b/>
          <w:sz w:val="24"/>
          <w:szCs w:val="24"/>
        </w:rPr>
        <w:t>Objetivo</w:t>
      </w:r>
      <w:proofErr w:type="spellEnd"/>
    </w:p>
    <w:p w14:paraId="313901D7" w14:textId="77777777" w:rsidR="0011441F" w:rsidRPr="0011441F" w:rsidRDefault="0011441F">
      <w:pPr>
        <w:rPr>
          <w:rFonts w:ascii="Verdana" w:hAnsi="Verdana"/>
          <w:sz w:val="24"/>
          <w:szCs w:val="24"/>
        </w:rPr>
      </w:pPr>
      <w:r w:rsidRPr="0011441F">
        <w:rPr>
          <w:rFonts w:ascii="Verdana" w:hAnsi="Verdana"/>
          <w:sz w:val="24"/>
          <w:szCs w:val="24"/>
        </w:rPr>
        <w:t xml:space="preserve">El </w:t>
      </w:r>
      <w:proofErr w:type="spellStart"/>
      <w:r w:rsidRPr="0011441F">
        <w:rPr>
          <w:rFonts w:ascii="Verdana" w:hAnsi="Verdana"/>
          <w:sz w:val="24"/>
          <w:szCs w:val="24"/>
        </w:rPr>
        <w:t>objetivo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</w:t>
      </w:r>
      <w:proofErr w:type="spellStart"/>
      <w:r w:rsidRPr="0011441F">
        <w:rPr>
          <w:rFonts w:ascii="Verdana" w:hAnsi="Verdana"/>
          <w:sz w:val="24"/>
          <w:szCs w:val="24"/>
        </w:rPr>
        <w:t>este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documento</w:t>
      </w:r>
      <w:proofErr w:type="spellEnd"/>
      <w:r w:rsidRPr="0011441F">
        <w:rPr>
          <w:rFonts w:ascii="Verdana" w:hAnsi="Verdana"/>
          <w:sz w:val="24"/>
          <w:szCs w:val="24"/>
        </w:rPr>
        <w:t xml:space="preserve"> es </w:t>
      </w:r>
      <w:proofErr w:type="spellStart"/>
      <w:r w:rsidRPr="0011441F">
        <w:rPr>
          <w:rFonts w:ascii="Verdana" w:hAnsi="Verdana"/>
          <w:sz w:val="24"/>
          <w:szCs w:val="24"/>
        </w:rPr>
        <w:t>aclarar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los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requisitos</w:t>
      </w:r>
      <w:proofErr w:type="spellEnd"/>
      <w:r w:rsidRPr="0011441F">
        <w:rPr>
          <w:rFonts w:ascii="Verdana" w:hAnsi="Verdana"/>
          <w:sz w:val="24"/>
          <w:szCs w:val="24"/>
        </w:rPr>
        <w:t xml:space="preserve"> para la </w:t>
      </w:r>
      <w:proofErr w:type="spellStart"/>
      <w:r w:rsidRPr="0011441F">
        <w:rPr>
          <w:rFonts w:ascii="Verdana" w:hAnsi="Verdana"/>
          <w:sz w:val="24"/>
          <w:szCs w:val="24"/>
        </w:rPr>
        <w:t>inspección</w:t>
      </w:r>
      <w:proofErr w:type="spellEnd"/>
      <w:r w:rsidRPr="0011441F">
        <w:rPr>
          <w:rFonts w:ascii="Verdana" w:hAnsi="Verdana"/>
          <w:sz w:val="24"/>
          <w:szCs w:val="24"/>
        </w:rPr>
        <w:t xml:space="preserve"> y </w:t>
      </w:r>
      <w:proofErr w:type="spellStart"/>
      <w:r w:rsidRPr="0011441F">
        <w:rPr>
          <w:rFonts w:ascii="Verdana" w:hAnsi="Verdana"/>
          <w:sz w:val="24"/>
          <w:szCs w:val="24"/>
        </w:rPr>
        <w:t>certificación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</w:t>
      </w:r>
      <w:proofErr w:type="spellStart"/>
      <w:r w:rsidRPr="0011441F">
        <w:rPr>
          <w:rFonts w:ascii="Verdana" w:hAnsi="Verdana"/>
          <w:sz w:val="24"/>
          <w:szCs w:val="24"/>
        </w:rPr>
        <w:t>revisión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inicial</w:t>
      </w:r>
      <w:proofErr w:type="spellEnd"/>
      <w:r w:rsidRPr="0011441F">
        <w:rPr>
          <w:rFonts w:ascii="Verdana" w:hAnsi="Verdana"/>
          <w:sz w:val="24"/>
          <w:szCs w:val="24"/>
        </w:rPr>
        <w:t xml:space="preserve">. </w:t>
      </w:r>
      <w:proofErr w:type="spellStart"/>
      <w:r w:rsidRPr="0011441F">
        <w:rPr>
          <w:rFonts w:ascii="Verdana" w:hAnsi="Verdana"/>
          <w:sz w:val="24"/>
          <w:szCs w:val="24"/>
        </w:rPr>
        <w:t>En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concreto</w:t>
      </w:r>
      <w:proofErr w:type="spellEnd"/>
      <w:r w:rsidRPr="0011441F">
        <w:rPr>
          <w:rFonts w:ascii="Verdana" w:hAnsi="Verdana"/>
          <w:sz w:val="24"/>
          <w:szCs w:val="24"/>
        </w:rPr>
        <w:t xml:space="preserve">, </w:t>
      </w:r>
      <w:proofErr w:type="spellStart"/>
      <w:r w:rsidRPr="0011441F">
        <w:rPr>
          <w:rFonts w:ascii="Verdana" w:hAnsi="Verdana"/>
          <w:sz w:val="24"/>
          <w:szCs w:val="24"/>
        </w:rPr>
        <w:t>este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documento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guía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establece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los</w:t>
      </w:r>
      <w:proofErr w:type="spellEnd"/>
      <w:r w:rsidRPr="0011441F">
        <w:rPr>
          <w:rFonts w:ascii="Verdana" w:hAnsi="Verdana"/>
          <w:sz w:val="24"/>
          <w:szCs w:val="24"/>
        </w:rPr>
        <w:t xml:space="preserve"> puntos </w:t>
      </w:r>
      <w:proofErr w:type="spellStart"/>
      <w:r w:rsidRPr="0011441F">
        <w:rPr>
          <w:rFonts w:ascii="Verdana" w:hAnsi="Verdana"/>
          <w:sz w:val="24"/>
          <w:szCs w:val="24"/>
        </w:rPr>
        <w:t>más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importantes</w:t>
      </w:r>
      <w:proofErr w:type="spellEnd"/>
      <w:r w:rsidRPr="0011441F">
        <w:rPr>
          <w:rFonts w:ascii="Verdana" w:hAnsi="Verdana"/>
          <w:sz w:val="24"/>
          <w:szCs w:val="24"/>
        </w:rPr>
        <w:t xml:space="preserve"> para la </w:t>
      </w:r>
      <w:proofErr w:type="spellStart"/>
      <w:r w:rsidRPr="0011441F">
        <w:rPr>
          <w:rFonts w:ascii="Verdana" w:hAnsi="Verdana"/>
          <w:sz w:val="24"/>
          <w:szCs w:val="24"/>
        </w:rPr>
        <w:t>primera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inspección</w:t>
      </w:r>
      <w:proofErr w:type="spellEnd"/>
      <w:r w:rsidRPr="0011441F">
        <w:rPr>
          <w:rFonts w:ascii="Verdana" w:hAnsi="Verdana"/>
          <w:sz w:val="24"/>
          <w:szCs w:val="24"/>
        </w:rPr>
        <w:t>.</w:t>
      </w:r>
    </w:p>
    <w:p w14:paraId="55EAFE04" w14:textId="3D0B79E8" w:rsidR="0011441F" w:rsidRPr="0011441F" w:rsidRDefault="0011441F">
      <w:pPr>
        <w:rPr>
          <w:rFonts w:ascii="Verdana" w:hAnsi="Verdana"/>
          <w:b/>
          <w:sz w:val="24"/>
          <w:szCs w:val="24"/>
        </w:rPr>
      </w:pPr>
      <w:r w:rsidRPr="0011441F">
        <w:rPr>
          <w:rFonts w:ascii="Verdana" w:hAnsi="Verdana"/>
          <w:b/>
          <w:sz w:val="24"/>
          <w:szCs w:val="24"/>
        </w:rPr>
        <w:t xml:space="preserve">Las </w:t>
      </w:r>
      <w:proofErr w:type="spellStart"/>
      <w:r w:rsidRPr="0011441F">
        <w:rPr>
          <w:rFonts w:ascii="Verdana" w:hAnsi="Verdana"/>
          <w:b/>
          <w:sz w:val="24"/>
          <w:szCs w:val="24"/>
        </w:rPr>
        <w:t>Instrucciones</w:t>
      </w:r>
      <w:proofErr w:type="spellEnd"/>
      <w:r w:rsidRPr="0011441F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b/>
          <w:sz w:val="24"/>
          <w:szCs w:val="24"/>
        </w:rPr>
        <w:t>Específicas</w:t>
      </w:r>
      <w:proofErr w:type="spellEnd"/>
    </w:p>
    <w:p w14:paraId="574E542C" w14:textId="77777777" w:rsidR="0011441F" w:rsidRPr="0011441F" w:rsidRDefault="0011441F" w:rsidP="0011441F">
      <w:pPr>
        <w:rPr>
          <w:rFonts w:ascii="Verdana" w:hAnsi="Verdana"/>
          <w:sz w:val="24"/>
          <w:szCs w:val="24"/>
        </w:rPr>
      </w:pPr>
      <w:proofErr w:type="spellStart"/>
      <w:r w:rsidRPr="0011441F">
        <w:rPr>
          <w:rFonts w:ascii="Verdana" w:hAnsi="Verdana"/>
          <w:sz w:val="24"/>
          <w:szCs w:val="24"/>
        </w:rPr>
        <w:t>En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el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Programa</w:t>
      </w:r>
      <w:proofErr w:type="spellEnd"/>
      <w:r w:rsidRPr="0011441F">
        <w:rPr>
          <w:rFonts w:ascii="Verdana" w:hAnsi="Verdana"/>
          <w:sz w:val="24"/>
          <w:szCs w:val="24"/>
        </w:rPr>
        <w:t xml:space="preserve"> FairTSA, la </w:t>
      </w:r>
      <w:proofErr w:type="spellStart"/>
      <w:r w:rsidRPr="0011441F">
        <w:rPr>
          <w:rFonts w:ascii="Verdana" w:hAnsi="Verdana"/>
          <w:sz w:val="24"/>
          <w:szCs w:val="24"/>
        </w:rPr>
        <w:t>primera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inspección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está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destinado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gramStart"/>
      <w:r w:rsidRPr="0011441F">
        <w:rPr>
          <w:rFonts w:ascii="Verdana" w:hAnsi="Verdana"/>
          <w:sz w:val="24"/>
          <w:szCs w:val="24"/>
        </w:rPr>
        <w:t>a</w:t>
      </w:r>
      <w:proofErr w:type="gram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establecer</w:t>
      </w:r>
      <w:proofErr w:type="spellEnd"/>
      <w:r w:rsidRPr="0011441F">
        <w:rPr>
          <w:rFonts w:ascii="Verdana" w:hAnsi="Verdana"/>
          <w:sz w:val="24"/>
          <w:szCs w:val="24"/>
        </w:rPr>
        <w:t xml:space="preserve"> la </w:t>
      </w:r>
      <w:proofErr w:type="spellStart"/>
      <w:r w:rsidRPr="0011441F">
        <w:rPr>
          <w:rFonts w:ascii="Verdana" w:hAnsi="Verdana"/>
          <w:sz w:val="24"/>
          <w:szCs w:val="24"/>
        </w:rPr>
        <w:t>capacidad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básica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</w:t>
      </w:r>
      <w:proofErr w:type="spellStart"/>
      <w:r w:rsidRPr="0011441F">
        <w:rPr>
          <w:rFonts w:ascii="Verdana" w:hAnsi="Verdana"/>
          <w:sz w:val="24"/>
          <w:szCs w:val="24"/>
        </w:rPr>
        <w:t>una</w:t>
      </w:r>
      <w:proofErr w:type="spellEnd"/>
      <w:r w:rsidRPr="0011441F">
        <w:rPr>
          <w:rFonts w:ascii="Verdana" w:hAnsi="Verdana"/>
          <w:sz w:val="24"/>
          <w:szCs w:val="24"/>
        </w:rPr>
        <w:t xml:space="preserve"> o </w:t>
      </w:r>
      <w:proofErr w:type="spellStart"/>
      <w:r w:rsidRPr="0011441F">
        <w:rPr>
          <w:rFonts w:ascii="Verdana" w:hAnsi="Verdana"/>
          <w:sz w:val="24"/>
          <w:szCs w:val="24"/>
        </w:rPr>
        <w:t>más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operaciones</w:t>
      </w:r>
      <w:proofErr w:type="spellEnd"/>
      <w:r w:rsidRPr="0011441F">
        <w:rPr>
          <w:rFonts w:ascii="Verdana" w:hAnsi="Verdana"/>
          <w:sz w:val="24"/>
          <w:szCs w:val="24"/>
        </w:rPr>
        <w:t xml:space="preserve"> para </w:t>
      </w:r>
      <w:proofErr w:type="spellStart"/>
      <w:r w:rsidRPr="0011441F">
        <w:rPr>
          <w:rFonts w:ascii="Verdana" w:hAnsi="Verdana"/>
          <w:sz w:val="24"/>
          <w:szCs w:val="24"/>
        </w:rPr>
        <w:t>cumplir</w:t>
      </w:r>
      <w:proofErr w:type="spellEnd"/>
      <w:r w:rsidRPr="0011441F">
        <w:rPr>
          <w:rFonts w:ascii="Verdana" w:hAnsi="Verdana"/>
          <w:sz w:val="24"/>
          <w:szCs w:val="24"/>
        </w:rPr>
        <w:t xml:space="preserve"> con </w:t>
      </w:r>
      <w:proofErr w:type="spellStart"/>
      <w:r w:rsidRPr="0011441F">
        <w:rPr>
          <w:rFonts w:ascii="Verdana" w:hAnsi="Verdana"/>
          <w:sz w:val="24"/>
          <w:szCs w:val="24"/>
        </w:rPr>
        <w:t>los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requisitos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1441F">
        <w:rPr>
          <w:rFonts w:ascii="Verdana" w:hAnsi="Verdana"/>
          <w:sz w:val="24"/>
          <w:szCs w:val="24"/>
        </w:rPr>
        <w:t>norma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más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importantes</w:t>
      </w:r>
      <w:proofErr w:type="spellEnd"/>
      <w:r w:rsidRPr="0011441F">
        <w:rPr>
          <w:rFonts w:ascii="Verdana" w:hAnsi="Verdana"/>
          <w:sz w:val="24"/>
          <w:szCs w:val="24"/>
        </w:rPr>
        <w:t xml:space="preserve">. Tanto </w:t>
      </w:r>
      <w:proofErr w:type="spellStart"/>
      <w:r w:rsidRPr="0011441F">
        <w:rPr>
          <w:rFonts w:ascii="Verdana" w:hAnsi="Verdana"/>
          <w:sz w:val="24"/>
          <w:szCs w:val="24"/>
        </w:rPr>
        <w:t>el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precio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justo</w:t>
      </w:r>
      <w:proofErr w:type="spellEnd"/>
      <w:r w:rsidRPr="0011441F">
        <w:rPr>
          <w:rFonts w:ascii="Verdana" w:hAnsi="Verdana"/>
          <w:sz w:val="24"/>
          <w:szCs w:val="24"/>
        </w:rPr>
        <w:t xml:space="preserve"> Premium y Premium Social </w:t>
      </w:r>
      <w:proofErr w:type="spellStart"/>
      <w:r w:rsidRPr="0011441F">
        <w:rPr>
          <w:rFonts w:ascii="Verdana" w:hAnsi="Verdana"/>
          <w:sz w:val="24"/>
          <w:szCs w:val="24"/>
        </w:rPr>
        <w:t>aún</w:t>
      </w:r>
      <w:proofErr w:type="spellEnd"/>
      <w:r w:rsidRPr="0011441F">
        <w:rPr>
          <w:rFonts w:ascii="Verdana" w:hAnsi="Verdana"/>
          <w:sz w:val="24"/>
          <w:szCs w:val="24"/>
        </w:rPr>
        <w:t xml:space="preserve"> no </w:t>
      </w:r>
      <w:proofErr w:type="spellStart"/>
      <w:r w:rsidRPr="0011441F">
        <w:rPr>
          <w:rFonts w:ascii="Verdana" w:hAnsi="Verdana"/>
          <w:sz w:val="24"/>
          <w:szCs w:val="24"/>
        </w:rPr>
        <w:t>han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sido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pagados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por</w:t>
      </w:r>
      <w:proofErr w:type="spellEnd"/>
      <w:r w:rsidRPr="0011441F">
        <w:rPr>
          <w:rFonts w:ascii="Verdana" w:hAnsi="Verdana"/>
          <w:sz w:val="24"/>
          <w:szCs w:val="24"/>
        </w:rPr>
        <w:t xml:space="preserve"> un </w:t>
      </w:r>
      <w:proofErr w:type="spellStart"/>
      <w:r w:rsidRPr="0011441F">
        <w:rPr>
          <w:rFonts w:ascii="Verdana" w:hAnsi="Verdana"/>
          <w:sz w:val="24"/>
          <w:szCs w:val="24"/>
        </w:rPr>
        <w:t>licenciatario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1441F">
        <w:rPr>
          <w:rFonts w:ascii="Verdana" w:hAnsi="Verdana"/>
          <w:sz w:val="24"/>
          <w:szCs w:val="24"/>
        </w:rPr>
        <w:t>operación</w:t>
      </w:r>
      <w:proofErr w:type="spellEnd"/>
      <w:r w:rsidRPr="0011441F">
        <w:rPr>
          <w:rFonts w:ascii="Verdana" w:hAnsi="Verdana"/>
          <w:sz w:val="24"/>
          <w:szCs w:val="24"/>
        </w:rPr>
        <w:t xml:space="preserve">, </w:t>
      </w:r>
      <w:proofErr w:type="spellStart"/>
      <w:r w:rsidRPr="0011441F">
        <w:rPr>
          <w:rFonts w:ascii="Verdana" w:hAnsi="Verdana"/>
          <w:sz w:val="24"/>
          <w:szCs w:val="24"/>
        </w:rPr>
        <w:t>por</w:t>
      </w:r>
      <w:proofErr w:type="spellEnd"/>
      <w:r w:rsidRPr="0011441F">
        <w:rPr>
          <w:rFonts w:ascii="Verdana" w:hAnsi="Verdana"/>
          <w:sz w:val="24"/>
          <w:szCs w:val="24"/>
        </w:rPr>
        <w:t xml:space="preserve"> lo que </w:t>
      </w:r>
      <w:proofErr w:type="spellStart"/>
      <w:r w:rsidRPr="0011441F">
        <w:rPr>
          <w:rFonts w:ascii="Verdana" w:hAnsi="Verdana"/>
          <w:sz w:val="24"/>
          <w:szCs w:val="24"/>
        </w:rPr>
        <w:t>el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precio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justo</w:t>
      </w:r>
      <w:proofErr w:type="spellEnd"/>
      <w:r w:rsidRPr="0011441F">
        <w:rPr>
          <w:rFonts w:ascii="Verdana" w:hAnsi="Verdana"/>
          <w:sz w:val="24"/>
          <w:szCs w:val="24"/>
        </w:rPr>
        <w:t xml:space="preserve"> y la Social Premium no </w:t>
      </w:r>
      <w:proofErr w:type="spellStart"/>
      <w:r w:rsidRPr="0011441F">
        <w:rPr>
          <w:rFonts w:ascii="Verdana" w:hAnsi="Verdana"/>
          <w:sz w:val="24"/>
          <w:szCs w:val="24"/>
        </w:rPr>
        <w:t>pueden</w:t>
      </w:r>
      <w:proofErr w:type="spellEnd"/>
      <w:r w:rsidRPr="0011441F">
        <w:rPr>
          <w:rFonts w:ascii="Verdana" w:hAnsi="Verdana"/>
          <w:sz w:val="24"/>
          <w:szCs w:val="24"/>
        </w:rPr>
        <w:t xml:space="preserve"> ser </w:t>
      </w:r>
      <w:proofErr w:type="spellStart"/>
      <w:r w:rsidRPr="0011441F">
        <w:rPr>
          <w:rFonts w:ascii="Verdana" w:hAnsi="Verdana"/>
          <w:sz w:val="24"/>
          <w:szCs w:val="24"/>
        </w:rPr>
        <w:t>inspeccionados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en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este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momento</w:t>
      </w:r>
      <w:proofErr w:type="spellEnd"/>
      <w:r w:rsidRPr="0011441F">
        <w:rPr>
          <w:rFonts w:ascii="Verdana" w:hAnsi="Verdana"/>
          <w:sz w:val="24"/>
          <w:szCs w:val="24"/>
        </w:rPr>
        <w:t>.</w:t>
      </w:r>
    </w:p>
    <w:p w14:paraId="1033C2B3" w14:textId="0C923585" w:rsidR="000A1388" w:rsidRPr="0011441F" w:rsidRDefault="0011441F" w:rsidP="0011441F">
      <w:pPr>
        <w:rPr>
          <w:rFonts w:ascii="Verdana" w:hAnsi="Verdana"/>
          <w:sz w:val="24"/>
          <w:szCs w:val="24"/>
        </w:rPr>
      </w:pPr>
      <w:proofErr w:type="spellStart"/>
      <w:r w:rsidRPr="0011441F">
        <w:rPr>
          <w:rFonts w:ascii="Verdana" w:hAnsi="Verdana"/>
          <w:sz w:val="24"/>
          <w:szCs w:val="24"/>
        </w:rPr>
        <w:t>Requisitos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1441F">
        <w:rPr>
          <w:rFonts w:ascii="Verdana" w:hAnsi="Verdana"/>
          <w:sz w:val="24"/>
          <w:szCs w:val="24"/>
        </w:rPr>
        <w:t>norma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más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importantes</w:t>
      </w:r>
      <w:proofErr w:type="spellEnd"/>
      <w:r w:rsidRPr="0011441F">
        <w:rPr>
          <w:rFonts w:ascii="Verdana" w:hAnsi="Verdana"/>
          <w:sz w:val="24"/>
          <w:szCs w:val="24"/>
        </w:rPr>
        <w:t xml:space="preserve"> para la </w:t>
      </w:r>
      <w:proofErr w:type="spellStart"/>
      <w:r w:rsidRPr="0011441F">
        <w:rPr>
          <w:rFonts w:ascii="Verdana" w:hAnsi="Verdana"/>
          <w:sz w:val="24"/>
          <w:szCs w:val="24"/>
        </w:rPr>
        <w:t>primera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inspección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</w:t>
      </w:r>
      <w:proofErr w:type="spellStart"/>
      <w:r w:rsidRPr="0011441F">
        <w:rPr>
          <w:rFonts w:ascii="Verdana" w:hAnsi="Verdana"/>
          <w:sz w:val="24"/>
          <w:szCs w:val="24"/>
        </w:rPr>
        <w:t>granjas</w:t>
      </w:r>
      <w:proofErr w:type="spellEnd"/>
      <w:r w:rsidRPr="0011441F">
        <w:rPr>
          <w:rFonts w:ascii="Verdana" w:hAnsi="Verdana"/>
          <w:sz w:val="24"/>
          <w:szCs w:val="24"/>
        </w:rPr>
        <w:t xml:space="preserve">, </w:t>
      </w:r>
      <w:proofErr w:type="spellStart"/>
      <w:r w:rsidRPr="0011441F">
        <w:rPr>
          <w:rFonts w:ascii="Verdana" w:hAnsi="Verdana"/>
          <w:sz w:val="24"/>
          <w:szCs w:val="24"/>
        </w:rPr>
        <w:t>cooperativas</w:t>
      </w:r>
      <w:proofErr w:type="spellEnd"/>
      <w:r w:rsidRPr="0011441F">
        <w:rPr>
          <w:rFonts w:ascii="Verdana" w:hAnsi="Verdana"/>
          <w:sz w:val="24"/>
          <w:szCs w:val="24"/>
        </w:rPr>
        <w:t xml:space="preserve"> y las </w:t>
      </w:r>
      <w:proofErr w:type="spellStart"/>
      <w:r w:rsidRPr="0011441F">
        <w:rPr>
          <w:rFonts w:ascii="Verdana" w:hAnsi="Verdana"/>
          <w:sz w:val="24"/>
          <w:szCs w:val="24"/>
        </w:rPr>
        <w:t>operaciones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</w:t>
      </w:r>
      <w:proofErr w:type="spellStart"/>
      <w:r w:rsidRPr="0011441F">
        <w:rPr>
          <w:rFonts w:ascii="Verdana" w:hAnsi="Verdana"/>
          <w:sz w:val="24"/>
          <w:szCs w:val="24"/>
        </w:rPr>
        <w:t>tratamiento</w:t>
      </w:r>
      <w:proofErr w:type="spellEnd"/>
      <w:r w:rsidRPr="0011441F">
        <w:rPr>
          <w:rFonts w:ascii="Verdana" w:hAnsi="Verdana"/>
          <w:sz w:val="24"/>
          <w:szCs w:val="24"/>
        </w:rPr>
        <w:t xml:space="preserve"> son </w:t>
      </w:r>
      <w:proofErr w:type="spellStart"/>
      <w:r w:rsidRPr="0011441F">
        <w:rPr>
          <w:rFonts w:ascii="Verdana" w:hAnsi="Verdana"/>
          <w:sz w:val="24"/>
          <w:szCs w:val="24"/>
        </w:rPr>
        <w:t>los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siguientes</w:t>
      </w:r>
      <w:proofErr w:type="spellEnd"/>
      <w:r w:rsidRPr="0011441F">
        <w:rPr>
          <w:rFonts w:ascii="Verdana" w:hAnsi="Verdana"/>
          <w:sz w:val="24"/>
          <w:szCs w:val="24"/>
        </w:rPr>
        <w:t>:</w:t>
      </w:r>
    </w:p>
    <w:p w14:paraId="7368DBEB" w14:textId="088A89A5" w:rsidR="0011441F" w:rsidRPr="0011441F" w:rsidRDefault="0011441F" w:rsidP="0011441F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11441F">
        <w:rPr>
          <w:rFonts w:ascii="Verdana" w:hAnsi="Verdana"/>
          <w:b/>
          <w:sz w:val="24"/>
          <w:szCs w:val="24"/>
        </w:rPr>
        <w:t xml:space="preserve">El </w:t>
      </w:r>
      <w:proofErr w:type="spellStart"/>
      <w:r w:rsidRPr="0011441F">
        <w:rPr>
          <w:rFonts w:ascii="Verdana" w:hAnsi="Verdana"/>
          <w:b/>
          <w:sz w:val="24"/>
          <w:szCs w:val="24"/>
        </w:rPr>
        <w:t>trabajo</w:t>
      </w:r>
      <w:proofErr w:type="spellEnd"/>
      <w:r w:rsidRPr="0011441F">
        <w:rPr>
          <w:rFonts w:ascii="Verdana" w:hAnsi="Verdana"/>
          <w:b/>
          <w:sz w:val="24"/>
          <w:szCs w:val="24"/>
        </w:rPr>
        <w:t xml:space="preserve"> infantile</w:t>
      </w:r>
    </w:p>
    <w:p w14:paraId="1033C2B6" w14:textId="3CE57893" w:rsidR="00477C38" w:rsidRPr="0011441F" w:rsidRDefault="0011441F" w:rsidP="00B43A04">
      <w:pPr>
        <w:pStyle w:val="ListParagraph"/>
        <w:rPr>
          <w:rFonts w:ascii="Verdana" w:hAnsi="Verdana"/>
          <w:sz w:val="24"/>
          <w:szCs w:val="24"/>
        </w:rPr>
      </w:pPr>
      <w:r w:rsidRPr="0011441F">
        <w:rPr>
          <w:rFonts w:ascii="Verdana" w:hAnsi="Verdana"/>
          <w:sz w:val="24"/>
          <w:szCs w:val="24"/>
        </w:rPr>
        <w:t xml:space="preserve">Los </w:t>
      </w:r>
      <w:proofErr w:type="spellStart"/>
      <w:r w:rsidRPr="0011441F">
        <w:rPr>
          <w:rFonts w:ascii="Verdana" w:hAnsi="Verdana"/>
          <w:sz w:val="24"/>
          <w:szCs w:val="24"/>
        </w:rPr>
        <w:t>niños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menores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14 </w:t>
      </w:r>
      <w:proofErr w:type="spellStart"/>
      <w:r w:rsidRPr="0011441F">
        <w:rPr>
          <w:rFonts w:ascii="Verdana" w:hAnsi="Verdana"/>
          <w:sz w:val="24"/>
          <w:szCs w:val="24"/>
        </w:rPr>
        <w:t>años</w:t>
      </w:r>
      <w:proofErr w:type="spellEnd"/>
      <w:r w:rsidRPr="0011441F">
        <w:rPr>
          <w:rFonts w:ascii="Verdana" w:hAnsi="Verdana"/>
          <w:sz w:val="24"/>
          <w:szCs w:val="24"/>
        </w:rPr>
        <w:t xml:space="preserve"> no </w:t>
      </w:r>
      <w:proofErr w:type="spellStart"/>
      <w:r w:rsidRPr="0011441F">
        <w:rPr>
          <w:rFonts w:ascii="Verdana" w:hAnsi="Verdana"/>
          <w:sz w:val="24"/>
          <w:szCs w:val="24"/>
        </w:rPr>
        <w:t>deben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trabajar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en</w:t>
      </w:r>
      <w:proofErr w:type="spellEnd"/>
      <w:r w:rsidRPr="0011441F">
        <w:rPr>
          <w:rFonts w:ascii="Verdana" w:hAnsi="Verdana"/>
          <w:sz w:val="24"/>
          <w:szCs w:val="24"/>
        </w:rPr>
        <w:t xml:space="preserve"> las </w:t>
      </w:r>
      <w:proofErr w:type="spellStart"/>
      <w:r w:rsidRPr="0011441F">
        <w:rPr>
          <w:rFonts w:ascii="Verdana" w:hAnsi="Verdana"/>
          <w:sz w:val="24"/>
          <w:szCs w:val="24"/>
        </w:rPr>
        <w:t>granjas</w:t>
      </w:r>
      <w:proofErr w:type="spellEnd"/>
      <w:r w:rsidRPr="0011441F">
        <w:rPr>
          <w:rFonts w:ascii="Verdana" w:hAnsi="Verdana"/>
          <w:sz w:val="24"/>
          <w:szCs w:val="24"/>
        </w:rPr>
        <w:t xml:space="preserve">, a </w:t>
      </w:r>
      <w:proofErr w:type="spellStart"/>
      <w:r w:rsidRPr="0011441F">
        <w:rPr>
          <w:rFonts w:ascii="Verdana" w:hAnsi="Verdana"/>
          <w:sz w:val="24"/>
          <w:szCs w:val="24"/>
        </w:rPr>
        <w:t>menos</w:t>
      </w:r>
      <w:proofErr w:type="spellEnd"/>
      <w:r w:rsidRPr="0011441F">
        <w:rPr>
          <w:rFonts w:ascii="Verdana" w:hAnsi="Verdana"/>
          <w:sz w:val="24"/>
          <w:szCs w:val="24"/>
        </w:rPr>
        <w:t xml:space="preserve"> que la </w:t>
      </w:r>
      <w:proofErr w:type="spellStart"/>
      <w:r w:rsidRPr="0011441F">
        <w:rPr>
          <w:rFonts w:ascii="Verdana" w:hAnsi="Verdana"/>
          <w:sz w:val="24"/>
          <w:szCs w:val="24"/>
        </w:rPr>
        <w:t>granja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un </w:t>
      </w:r>
      <w:proofErr w:type="spellStart"/>
      <w:r w:rsidRPr="0011441F">
        <w:rPr>
          <w:rFonts w:ascii="Verdana" w:hAnsi="Verdana"/>
          <w:sz w:val="24"/>
          <w:szCs w:val="24"/>
        </w:rPr>
        <w:t>pariente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cercano</w:t>
      </w:r>
      <w:proofErr w:type="spellEnd"/>
      <w:r w:rsidRPr="0011441F">
        <w:rPr>
          <w:rFonts w:ascii="Verdana" w:hAnsi="Verdana"/>
          <w:sz w:val="24"/>
          <w:szCs w:val="24"/>
        </w:rPr>
        <w:t xml:space="preserve"> de </w:t>
      </w:r>
      <w:proofErr w:type="spellStart"/>
      <w:r w:rsidRPr="0011441F">
        <w:rPr>
          <w:rFonts w:ascii="Verdana" w:hAnsi="Verdana"/>
          <w:sz w:val="24"/>
          <w:szCs w:val="24"/>
        </w:rPr>
        <w:t>su</w:t>
      </w:r>
      <w:proofErr w:type="spellEnd"/>
      <w:r w:rsidRPr="0011441F">
        <w:rPr>
          <w:rFonts w:ascii="Verdana" w:hAnsi="Verdana"/>
          <w:sz w:val="24"/>
          <w:szCs w:val="24"/>
        </w:rPr>
        <w:t xml:space="preserve"> padre o de la </w:t>
      </w:r>
      <w:proofErr w:type="spellStart"/>
      <w:r w:rsidRPr="0011441F">
        <w:rPr>
          <w:rFonts w:ascii="Verdana" w:hAnsi="Verdana"/>
          <w:sz w:val="24"/>
          <w:szCs w:val="24"/>
        </w:rPr>
        <w:t>obra</w:t>
      </w:r>
      <w:proofErr w:type="spellEnd"/>
      <w:r w:rsidRPr="0011441F">
        <w:rPr>
          <w:rFonts w:ascii="Verdana" w:hAnsi="Verdana"/>
          <w:sz w:val="24"/>
          <w:szCs w:val="24"/>
        </w:rPr>
        <w:t xml:space="preserve"> y es </w:t>
      </w:r>
      <w:proofErr w:type="spellStart"/>
      <w:r w:rsidRPr="0011441F">
        <w:rPr>
          <w:rFonts w:ascii="Verdana" w:hAnsi="Verdana"/>
          <w:sz w:val="24"/>
          <w:szCs w:val="24"/>
        </w:rPr>
        <w:t>apropiado</w:t>
      </w:r>
      <w:proofErr w:type="spellEnd"/>
      <w:r w:rsidRPr="0011441F">
        <w:rPr>
          <w:rFonts w:ascii="Verdana" w:hAnsi="Verdana"/>
          <w:sz w:val="24"/>
          <w:szCs w:val="24"/>
        </w:rPr>
        <w:t xml:space="preserve"> para </w:t>
      </w:r>
      <w:proofErr w:type="spellStart"/>
      <w:r w:rsidRPr="0011441F">
        <w:rPr>
          <w:rFonts w:ascii="Verdana" w:hAnsi="Verdana"/>
          <w:sz w:val="24"/>
          <w:szCs w:val="24"/>
        </w:rPr>
        <w:t>su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edad</w:t>
      </w:r>
      <w:proofErr w:type="spellEnd"/>
      <w:r w:rsidRPr="0011441F">
        <w:rPr>
          <w:rFonts w:ascii="Verdana" w:hAnsi="Verdana"/>
          <w:sz w:val="24"/>
          <w:szCs w:val="24"/>
        </w:rPr>
        <w:t xml:space="preserve">. El </w:t>
      </w:r>
      <w:proofErr w:type="spellStart"/>
      <w:r w:rsidRPr="0011441F">
        <w:rPr>
          <w:rFonts w:ascii="Verdana" w:hAnsi="Verdana"/>
          <w:sz w:val="24"/>
          <w:szCs w:val="24"/>
        </w:rPr>
        <w:t>trabajo</w:t>
      </w:r>
      <w:proofErr w:type="spellEnd"/>
      <w:r w:rsidRPr="0011441F">
        <w:rPr>
          <w:rFonts w:ascii="Verdana" w:hAnsi="Verdana"/>
          <w:sz w:val="24"/>
          <w:szCs w:val="24"/>
        </w:rPr>
        <w:t xml:space="preserve"> no </w:t>
      </w:r>
      <w:proofErr w:type="spellStart"/>
      <w:r w:rsidRPr="0011441F">
        <w:rPr>
          <w:rFonts w:ascii="Verdana" w:hAnsi="Verdana"/>
          <w:sz w:val="24"/>
          <w:szCs w:val="24"/>
        </w:rPr>
        <w:t>debe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impedir</w:t>
      </w:r>
      <w:proofErr w:type="spellEnd"/>
      <w:r w:rsidRPr="0011441F">
        <w:rPr>
          <w:rFonts w:ascii="Verdana" w:hAnsi="Verdana"/>
          <w:sz w:val="24"/>
          <w:szCs w:val="24"/>
        </w:rPr>
        <w:t xml:space="preserve"> la </w:t>
      </w:r>
      <w:proofErr w:type="spellStart"/>
      <w:r w:rsidRPr="0011441F">
        <w:rPr>
          <w:rFonts w:ascii="Verdana" w:hAnsi="Verdana"/>
          <w:sz w:val="24"/>
          <w:szCs w:val="24"/>
        </w:rPr>
        <w:t>escolarización</w:t>
      </w:r>
      <w:proofErr w:type="spellEnd"/>
      <w:r w:rsidRPr="0011441F">
        <w:rPr>
          <w:rFonts w:ascii="Verdana" w:hAnsi="Verdana"/>
          <w:sz w:val="24"/>
          <w:szCs w:val="24"/>
        </w:rPr>
        <w:t xml:space="preserve"> disponible. El </w:t>
      </w:r>
      <w:proofErr w:type="spellStart"/>
      <w:r w:rsidRPr="0011441F">
        <w:rPr>
          <w:rFonts w:ascii="Verdana" w:hAnsi="Verdana"/>
          <w:sz w:val="24"/>
          <w:szCs w:val="24"/>
        </w:rPr>
        <w:t>trabajo</w:t>
      </w:r>
      <w:proofErr w:type="spellEnd"/>
      <w:r w:rsidRPr="0011441F">
        <w:rPr>
          <w:rFonts w:ascii="Verdana" w:hAnsi="Verdana"/>
          <w:sz w:val="24"/>
          <w:szCs w:val="24"/>
        </w:rPr>
        <w:t xml:space="preserve"> </w:t>
      </w:r>
      <w:proofErr w:type="spellStart"/>
      <w:r w:rsidRPr="0011441F">
        <w:rPr>
          <w:rFonts w:ascii="Verdana" w:hAnsi="Verdana"/>
          <w:sz w:val="24"/>
          <w:szCs w:val="24"/>
        </w:rPr>
        <w:t>infantil</w:t>
      </w:r>
      <w:proofErr w:type="spellEnd"/>
      <w:r w:rsidRPr="0011441F">
        <w:rPr>
          <w:rFonts w:ascii="Verdana" w:hAnsi="Verdana"/>
          <w:sz w:val="24"/>
          <w:szCs w:val="24"/>
        </w:rPr>
        <w:t xml:space="preserve"> no es </w:t>
      </w:r>
      <w:proofErr w:type="spellStart"/>
      <w:r w:rsidRPr="0011441F">
        <w:rPr>
          <w:rFonts w:ascii="Verdana" w:hAnsi="Verdana"/>
          <w:sz w:val="24"/>
          <w:szCs w:val="24"/>
        </w:rPr>
        <w:t>admisible</w:t>
      </w:r>
      <w:proofErr w:type="spellEnd"/>
      <w:r w:rsidRPr="0011441F">
        <w:rPr>
          <w:rFonts w:ascii="Verdana" w:hAnsi="Verdana"/>
          <w:sz w:val="24"/>
          <w:szCs w:val="24"/>
        </w:rPr>
        <w:t xml:space="preserve">, es un mayor </w:t>
      </w:r>
      <w:proofErr w:type="spellStart"/>
      <w:r w:rsidRPr="0011441F">
        <w:rPr>
          <w:rFonts w:ascii="Verdana" w:hAnsi="Verdana"/>
          <w:sz w:val="24"/>
          <w:szCs w:val="24"/>
        </w:rPr>
        <w:t>incumplimiento</w:t>
      </w:r>
      <w:proofErr w:type="spellEnd"/>
      <w:r w:rsidRPr="0011441F">
        <w:rPr>
          <w:rFonts w:ascii="Verdana" w:hAnsi="Verdana"/>
          <w:sz w:val="24"/>
          <w:szCs w:val="24"/>
        </w:rPr>
        <w:t>.</w:t>
      </w:r>
    </w:p>
    <w:p w14:paraId="42F1A8E3" w14:textId="77777777" w:rsidR="0011441F" w:rsidRPr="0011441F" w:rsidRDefault="0011441F" w:rsidP="0011441F">
      <w:pPr>
        <w:pStyle w:val="ListParagraph"/>
        <w:rPr>
          <w:rFonts w:ascii="Verdana" w:hAnsi="Verdana"/>
          <w:sz w:val="24"/>
          <w:szCs w:val="24"/>
        </w:rPr>
      </w:pPr>
    </w:p>
    <w:p w14:paraId="6F22DF13" w14:textId="77777777" w:rsidR="004D1776" w:rsidRDefault="004D17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4086B8CF" w14:textId="3755BC3A" w:rsidR="0011441F" w:rsidRPr="0011441F" w:rsidRDefault="0011441F" w:rsidP="0011441F">
      <w:pPr>
        <w:pStyle w:val="ListParagraph"/>
        <w:numPr>
          <w:ilvl w:val="0"/>
          <w:numId w:val="2"/>
        </w:numPr>
        <w:tabs>
          <w:tab w:val="left" w:pos="1728"/>
        </w:tabs>
        <w:rPr>
          <w:rFonts w:ascii="Verdana" w:hAnsi="Verdana"/>
          <w:b/>
          <w:sz w:val="24"/>
          <w:szCs w:val="24"/>
        </w:rPr>
      </w:pPr>
      <w:r w:rsidRPr="0011441F">
        <w:rPr>
          <w:rFonts w:ascii="Verdana" w:hAnsi="Verdana"/>
          <w:b/>
          <w:sz w:val="24"/>
          <w:szCs w:val="24"/>
        </w:rPr>
        <w:lastRenderedPageBreak/>
        <w:t xml:space="preserve">No </w:t>
      </w:r>
      <w:proofErr w:type="spellStart"/>
      <w:r w:rsidRPr="0011441F">
        <w:rPr>
          <w:rFonts w:ascii="Verdana" w:hAnsi="Verdana"/>
          <w:b/>
          <w:sz w:val="24"/>
          <w:szCs w:val="24"/>
        </w:rPr>
        <w:t>Discriminación</w:t>
      </w:r>
      <w:proofErr w:type="spellEnd"/>
    </w:p>
    <w:p w14:paraId="3D015A1F" w14:textId="77777777" w:rsidR="00B54867" w:rsidRDefault="0011441F" w:rsidP="0011441F">
      <w:pPr>
        <w:pStyle w:val="ListParagraph"/>
        <w:tabs>
          <w:tab w:val="left" w:pos="1728"/>
        </w:tabs>
        <w:rPr>
          <w:rFonts w:ascii="Verdana" w:hAnsi="Verdana"/>
          <w:sz w:val="24"/>
          <w:szCs w:val="24"/>
        </w:rPr>
      </w:pPr>
      <w:proofErr w:type="spellStart"/>
      <w:r w:rsidRPr="00B54867">
        <w:rPr>
          <w:rFonts w:ascii="Verdana" w:hAnsi="Verdana"/>
          <w:sz w:val="24"/>
          <w:szCs w:val="24"/>
        </w:rPr>
        <w:t>Discriminación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ningún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tipo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ya</w:t>
      </w:r>
      <w:proofErr w:type="spellEnd"/>
      <w:r w:rsidRPr="00B54867">
        <w:rPr>
          <w:rFonts w:ascii="Verdana" w:hAnsi="Verdana"/>
          <w:sz w:val="24"/>
          <w:szCs w:val="24"/>
        </w:rPr>
        <w:t xml:space="preserve"> sea </w:t>
      </w:r>
      <w:proofErr w:type="spellStart"/>
      <w:r w:rsidRPr="00B54867">
        <w:rPr>
          <w:rFonts w:ascii="Verdana" w:hAnsi="Verdana"/>
          <w:sz w:val="24"/>
          <w:szCs w:val="24"/>
        </w:rPr>
        <w:t>por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raza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religión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sexo</w:t>
      </w:r>
      <w:proofErr w:type="spellEnd"/>
      <w:r w:rsidRPr="00B54867">
        <w:rPr>
          <w:rFonts w:ascii="Verdana" w:hAnsi="Verdana"/>
          <w:sz w:val="24"/>
          <w:szCs w:val="24"/>
        </w:rPr>
        <w:t xml:space="preserve">, o se </w:t>
      </w:r>
      <w:proofErr w:type="spellStart"/>
      <w:r w:rsidRPr="00B54867">
        <w:rPr>
          <w:rFonts w:ascii="Verdana" w:hAnsi="Verdana"/>
          <w:sz w:val="24"/>
          <w:szCs w:val="24"/>
        </w:rPr>
        <w:t>prohíbe</w:t>
      </w:r>
      <w:proofErr w:type="spellEnd"/>
      <w:r w:rsidRPr="00B54867">
        <w:rPr>
          <w:rFonts w:ascii="Verdana" w:hAnsi="Verdana"/>
          <w:sz w:val="24"/>
          <w:szCs w:val="24"/>
        </w:rPr>
        <w:t xml:space="preserve"> la </w:t>
      </w:r>
      <w:proofErr w:type="spellStart"/>
      <w:r w:rsidRPr="00B54867">
        <w:rPr>
          <w:rFonts w:ascii="Verdana" w:hAnsi="Verdana"/>
          <w:sz w:val="24"/>
          <w:szCs w:val="24"/>
        </w:rPr>
        <w:t>orientación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sexual. </w:t>
      </w:r>
      <w:proofErr w:type="spellStart"/>
      <w:r w:rsidRPr="00B54867">
        <w:rPr>
          <w:rFonts w:ascii="Verdana" w:hAnsi="Verdana"/>
          <w:sz w:val="24"/>
          <w:szCs w:val="24"/>
        </w:rPr>
        <w:t>Cualquier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signo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discriminación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abierta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constituyen</w:t>
      </w:r>
      <w:proofErr w:type="spellEnd"/>
      <w:r w:rsidRPr="00B54867">
        <w:rPr>
          <w:rFonts w:ascii="Verdana" w:hAnsi="Verdana"/>
          <w:sz w:val="24"/>
          <w:szCs w:val="24"/>
        </w:rPr>
        <w:t xml:space="preserve"> un </w:t>
      </w:r>
      <w:proofErr w:type="spellStart"/>
      <w:r w:rsidRPr="00B54867">
        <w:rPr>
          <w:rFonts w:ascii="Verdana" w:hAnsi="Verdana"/>
          <w:sz w:val="24"/>
          <w:szCs w:val="24"/>
        </w:rPr>
        <w:t>incumplimiento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importante</w:t>
      </w:r>
      <w:proofErr w:type="spellEnd"/>
      <w:r w:rsidRPr="00B54867">
        <w:rPr>
          <w:rFonts w:ascii="Verdana" w:hAnsi="Verdana"/>
          <w:sz w:val="24"/>
          <w:szCs w:val="24"/>
        </w:rPr>
        <w:t>.</w:t>
      </w:r>
    </w:p>
    <w:p w14:paraId="1033C2BA" w14:textId="3F586401" w:rsidR="00477C38" w:rsidRPr="00B54867" w:rsidRDefault="00477C38" w:rsidP="0011441F">
      <w:pPr>
        <w:pStyle w:val="ListParagraph"/>
        <w:tabs>
          <w:tab w:val="left" w:pos="1728"/>
        </w:tabs>
        <w:rPr>
          <w:rFonts w:ascii="Verdana" w:hAnsi="Verdana"/>
          <w:sz w:val="24"/>
          <w:szCs w:val="24"/>
        </w:rPr>
      </w:pPr>
      <w:r w:rsidRPr="00B54867">
        <w:rPr>
          <w:rFonts w:ascii="Verdana" w:hAnsi="Verdana"/>
          <w:sz w:val="24"/>
          <w:szCs w:val="24"/>
        </w:rPr>
        <w:tab/>
      </w:r>
    </w:p>
    <w:p w14:paraId="328D2B6D" w14:textId="77777777" w:rsidR="00B54867" w:rsidRPr="00B54867" w:rsidRDefault="00B54867" w:rsidP="00B54867">
      <w:pPr>
        <w:ind w:left="720"/>
        <w:rPr>
          <w:rFonts w:ascii="Verdana" w:hAnsi="Verdana"/>
          <w:b/>
          <w:sz w:val="24"/>
          <w:szCs w:val="24"/>
        </w:rPr>
      </w:pPr>
      <w:r w:rsidRPr="00B54867">
        <w:rPr>
          <w:rFonts w:ascii="Verdana" w:hAnsi="Verdana"/>
          <w:b/>
          <w:sz w:val="24"/>
          <w:szCs w:val="24"/>
        </w:rPr>
        <w:t>3.</w:t>
      </w:r>
      <w:r w:rsidRPr="00B54867">
        <w:rPr>
          <w:rFonts w:ascii="Verdana" w:hAnsi="Verdana"/>
          <w:b/>
          <w:sz w:val="24"/>
          <w:szCs w:val="24"/>
        </w:rPr>
        <w:tab/>
        <w:t xml:space="preserve">Pago de </w:t>
      </w:r>
      <w:proofErr w:type="spellStart"/>
      <w:r w:rsidRPr="00B54867">
        <w:rPr>
          <w:rFonts w:ascii="Verdana" w:hAnsi="Verdana"/>
          <w:b/>
          <w:sz w:val="24"/>
          <w:szCs w:val="24"/>
        </w:rPr>
        <w:t>Salarios</w:t>
      </w:r>
      <w:proofErr w:type="spellEnd"/>
      <w:r w:rsidRPr="00B54867">
        <w:rPr>
          <w:rFonts w:ascii="Verdana" w:hAnsi="Verdana"/>
          <w:b/>
          <w:sz w:val="24"/>
          <w:szCs w:val="24"/>
        </w:rPr>
        <w:t xml:space="preserve"> y </w:t>
      </w:r>
      <w:proofErr w:type="spellStart"/>
      <w:r w:rsidRPr="00B54867">
        <w:rPr>
          <w:rFonts w:ascii="Verdana" w:hAnsi="Verdana"/>
          <w:b/>
          <w:sz w:val="24"/>
          <w:szCs w:val="24"/>
        </w:rPr>
        <w:t>Contratos</w:t>
      </w:r>
      <w:proofErr w:type="spellEnd"/>
      <w:r w:rsidRPr="00B54867">
        <w:rPr>
          <w:rFonts w:ascii="Verdana" w:hAnsi="Verdana"/>
          <w:b/>
          <w:sz w:val="24"/>
          <w:szCs w:val="24"/>
        </w:rPr>
        <w:t xml:space="preserve"> para </w:t>
      </w:r>
      <w:proofErr w:type="spellStart"/>
      <w:r w:rsidRPr="00B54867">
        <w:rPr>
          <w:rFonts w:ascii="Verdana" w:hAnsi="Verdana"/>
          <w:b/>
          <w:sz w:val="24"/>
          <w:szCs w:val="24"/>
        </w:rPr>
        <w:t>todos</w:t>
      </w:r>
      <w:proofErr w:type="spellEnd"/>
      <w:r w:rsidRPr="00B5486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b/>
          <w:sz w:val="24"/>
          <w:szCs w:val="24"/>
        </w:rPr>
        <w:t>los</w:t>
      </w:r>
      <w:proofErr w:type="spellEnd"/>
      <w:r w:rsidRPr="00B5486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b/>
          <w:sz w:val="24"/>
          <w:szCs w:val="24"/>
        </w:rPr>
        <w:t>Trabajadores</w:t>
      </w:r>
      <w:proofErr w:type="spellEnd"/>
    </w:p>
    <w:p w14:paraId="1033C2BD" w14:textId="11BF0198" w:rsidR="004F2F3A" w:rsidRPr="00B54867" w:rsidRDefault="00B54867" w:rsidP="00B54867">
      <w:pPr>
        <w:ind w:left="720"/>
        <w:rPr>
          <w:rFonts w:ascii="Verdana" w:hAnsi="Verdana"/>
          <w:sz w:val="24"/>
          <w:szCs w:val="24"/>
        </w:rPr>
      </w:pPr>
      <w:r w:rsidRPr="00B54867">
        <w:rPr>
          <w:rFonts w:ascii="Verdana" w:hAnsi="Verdana"/>
          <w:sz w:val="24"/>
          <w:szCs w:val="24"/>
        </w:rPr>
        <w:t xml:space="preserve">Los </w:t>
      </w:r>
      <w:proofErr w:type="spellStart"/>
      <w:r w:rsidRPr="00B54867">
        <w:rPr>
          <w:rFonts w:ascii="Verdana" w:hAnsi="Verdana"/>
          <w:sz w:val="24"/>
          <w:szCs w:val="24"/>
        </w:rPr>
        <w:t>contra</w:t>
      </w:r>
      <w:r>
        <w:rPr>
          <w:rFonts w:ascii="Verdana" w:hAnsi="Verdana"/>
          <w:sz w:val="24"/>
          <w:szCs w:val="24"/>
        </w:rPr>
        <w:t>tos</w:t>
      </w:r>
      <w:proofErr w:type="spellEnd"/>
      <w:r>
        <w:rPr>
          <w:rFonts w:ascii="Verdana" w:hAnsi="Verdana"/>
          <w:sz w:val="24"/>
          <w:szCs w:val="24"/>
        </w:rPr>
        <w:t xml:space="preserve"> para </w:t>
      </w:r>
      <w:proofErr w:type="spellStart"/>
      <w:r>
        <w:rPr>
          <w:rFonts w:ascii="Verdana" w:hAnsi="Verdana"/>
          <w:sz w:val="24"/>
          <w:szCs w:val="24"/>
        </w:rPr>
        <w:t>todos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los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trabajadores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incluyendo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contrato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trabajadores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inmigrantes</w:t>
      </w:r>
      <w:proofErr w:type="spellEnd"/>
      <w:r w:rsidRPr="00B54867">
        <w:rPr>
          <w:rFonts w:ascii="Verdana" w:hAnsi="Verdana"/>
          <w:sz w:val="24"/>
          <w:szCs w:val="24"/>
        </w:rPr>
        <w:t xml:space="preserve"> y </w:t>
      </w:r>
      <w:proofErr w:type="spellStart"/>
      <w:r w:rsidRPr="00B54867">
        <w:rPr>
          <w:rFonts w:ascii="Verdana" w:hAnsi="Verdana"/>
          <w:sz w:val="24"/>
          <w:szCs w:val="24"/>
        </w:rPr>
        <w:t>tem</w:t>
      </w:r>
      <w:r>
        <w:rPr>
          <w:rFonts w:ascii="Verdana" w:hAnsi="Verdana"/>
          <w:sz w:val="24"/>
          <w:szCs w:val="24"/>
        </w:rPr>
        <w:t>porales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deben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estar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lugar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P</w:t>
      </w:r>
      <w:r w:rsidRPr="00B54867">
        <w:rPr>
          <w:rFonts w:ascii="Verdana" w:hAnsi="Verdana"/>
          <w:sz w:val="24"/>
          <w:szCs w:val="24"/>
        </w:rPr>
        <w:t>lantillas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gramStart"/>
      <w:r w:rsidRPr="00B54867">
        <w:rPr>
          <w:rFonts w:ascii="Verdana" w:hAnsi="Verdana"/>
          <w:sz w:val="24"/>
          <w:szCs w:val="24"/>
        </w:rPr>
        <w:t>simples</w:t>
      </w:r>
      <w:proofErr w:type="gramEnd"/>
      <w:r w:rsidRPr="00B54867">
        <w:rPr>
          <w:rFonts w:ascii="Verdana" w:hAnsi="Verdana"/>
          <w:sz w:val="24"/>
          <w:szCs w:val="24"/>
        </w:rPr>
        <w:t xml:space="preserve"> para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contratos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trabajadores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aceptables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están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disponibles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el</w:t>
      </w:r>
      <w:proofErr w:type="spellEnd"/>
      <w:r w:rsidRPr="00B54867">
        <w:rPr>
          <w:rFonts w:ascii="Verdana" w:hAnsi="Verdana"/>
          <w:sz w:val="24"/>
          <w:szCs w:val="24"/>
        </w:rPr>
        <w:t xml:space="preserve"> sitio web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FairTSA http://fairtsa.org/pr</w:t>
      </w:r>
      <w:r>
        <w:rPr>
          <w:rFonts w:ascii="Verdana" w:hAnsi="Verdana"/>
          <w:sz w:val="24"/>
          <w:szCs w:val="24"/>
        </w:rPr>
        <w:t>oducer-applications--forms.html</w:t>
      </w:r>
      <w:r w:rsidRPr="00B54867">
        <w:rPr>
          <w:rFonts w:ascii="Verdana" w:hAnsi="Verdana"/>
          <w:sz w:val="24"/>
          <w:szCs w:val="24"/>
        </w:rPr>
        <w:t xml:space="preserve">. Hay que </w:t>
      </w:r>
      <w:proofErr w:type="spellStart"/>
      <w:r w:rsidRPr="00B54867">
        <w:rPr>
          <w:rFonts w:ascii="Verdana" w:hAnsi="Verdana"/>
          <w:sz w:val="24"/>
          <w:szCs w:val="24"/>
        </w:rPr>
        <w:t>establecer</w:t>
      </w:r>
      <w:proofErr w:type="spellEnd"/>
      <w:r w:rsidRPr="00B54867">
        <w:rPr>
          <w:rFonts w:ascii="Verdana" w:hAnsi="Verdana"/>
          <w:sz w:val="24"/>
          <w:szCs w:val="24"/>
        </w:rPr>
        <w:t xml:space="preserve"> que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salarios</w:t>
      </w:r>
      <w:proofErr w:type="spellEnd"/>
      <w:r w:rsidRPr="00B54867">
        <w:rPr>
          <w:rFonts w:ascii="Verdana" w:hAnsi="Verdana"/>
          <w:sz w:val="24"/>
          <w:szCs w:val="24"/>
        </w:rPr>
        <w:t xml:space="preserve"> se pagan de </w:t>
      </w:r>
      <w:proofErr w:type="spellStart"/>
      <w:r w:rsidRPr="00B54867">
        <w:rPr>
          <w:rFonts w:ascii="Verdana" w:hAnsi="Verdana"/>
          <w:sz w:val="24"/>
          <w:szCs w:val="24"/>
        </w:rPr>
        <w:t>acuerdo</w:t>
      </w:r>
      <w:proofErr w:type="spellEnd"/>
      <w:r w:rsidRPr="00B54867">
        <w:rPr>
          <w:rFonts w:ascii="Verdana" w:hAnsi="Verdana"/>
          <w:sz w:val="24"/>
          <w:szCs w:val="24"/>
        </w:rPr>
        <w:t xml:space="preserve"> con las </w:t>
      </w:r>
      <w:proofErr w:type="spellStart"/>
      <w:r w:rsidRPr="00B54867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ormas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salario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mínimo</w:t>
      </w:r>
      <w:proofErr w:type="spellEnd"/>
      <w:r>
        <w:rPr>
          <w:rFonts w:ascii="Verdana" w:hAnsi="Verdana"/>
          <w:sz w:val="24"/>
          <w:szCs w:val="24"/>
        </w:rPr>
        <w:t xml:space="preserve"> locales</w:t>
      </w:r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regionales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nacionales</w:t>
      </w:r>
      <w:proofErr w:type="spellEnd"/>
      <w:r>
        <w:rPr>
          <w:rFonts w:ascii="Verdana" w:hAnsi="Verdana"/>
          <w:sz w:val="24"/>
          <w:szCs w:val="24"/>
        </w:rPr>
        <w:t xml:space="preserve"> o </w:t>
      </w:r>
      <w:proofErr w:type="spellStart"/>
      <w:r>
        <w:rPr>
          <w:rFonts w:ascii="Verdana" w:hAnsi="Verdana"/>
          <w:sz w:val="24"/>
          <w:szCs w:val="24"/>
        </w:rPr>
        <w:t>leyes</w:t>
      </w:r>
      <w:proofErr w:type="spellEnd"/>
      <w:r w:rsidRPr="00B54867">
        <w:rPr>
          <w:rFonts w:ascii="Verdana" w:hAnsi="Verdana"/>
          <w:sz w:val="24"/>
          <w:szCs w:val="24"/>
        </w:rPr>
        <w:t xml:space="preserve">. La </w:t>
      </w:r>
      <w:proofErr w:type="spellStart"/>
      <w:r w:rsidRPr="00B54867">
        <w:rPr>
          <w:rFonts w:ascii="Verdana" w:hAnsi="Verdana"/>
          <w:sz w:val="24"/>
          <w:szCs w:val="24"/>
        </w:rPr>
        <w:t>legislación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nacional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salario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mínimo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reemplazan</w:t>
      </w:r>
      <w:proofErr w:type="spellEnd"/>
      <w:r w:rsidRPr="00B54867">
        <w:rPr>
          <w:rFonts w:ascii="Verdana" w:hAnsi="Verdana"/>
          <w:sz w:val="24"/>
          <w:szCs w:val="24"/>
        </w:rPr>
        <w:t xml:space="preserve"> a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salarios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mínimos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region</w:t>
      </w:r>
      <w:r>
        <w:rPr>
          <w:rFonts w:ascii="Verdana" w:hAnsi="Verdana"/>
          <w:sz w:val="24"/>
          <w:szCs w:val="24"/>
        </w:rPr>
        <w:t>ales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industria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establecida</w:t>
      </w:r>
      <w:proofErr w:type="spellEnd"/>
      <w:r w:rsidRPr="00B54867">
        <w:rPr>
          <w:rFonts w:ascii="Verdana" w:hAnsi="Verdana"/>
          <w:sz w:val="24"/>
          <w:szCs w:val="24"/>
        </w:rPr>
        <w:t xml:space="preserve">. Si no </w:t>
      </w:r>
      <w:proofErr w:type="spellStart"/>
      <w:r w:rsidRPr="00B54867">
        <w:rPr>
          <w:rFonts w:ascii="Verdana" w:hAnsi="Verdana"/>
          <w:sz w:val="24"/>
          <w:szCs w:val="24"/>
        </w:rPr>
        <w:t>existen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leyes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salario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tratar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establecer</w:t>
      </w:r>
      <w:proofErr w:type="spellEnd"/>
      <w:r w:rsidRPr="00B54867">
        <w:rPr>
          <w:rFonts w:ascii="Verdana" w:hAnsi="Verdana"/>
          <w:sz w:val="24"/>
          <w:szCs w:val="24"/>
        </w:rPr>
        <w:t xml:space="preserve"> un </w:t>
      </w:r>
      <w:proofErr w:type="spellStart"/>
      <w:r w:rsidRPr="00B54867">
        <w:rPr>
          <w:rFonts w:ascii="Verdana" w:hAnsi="Verdana"/>
          <w:sz w:val="24"/>
          <w:szCs w:val="24"/>
        </w:rPr>
        <w:t>salario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mínimo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adecuado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54867">
        <w:rPr>
          <w:rFonts w:ascii="Verdana" w:hAnsi="Verdana"/>
          <w:sz w:val="24"/>
          <w:szCs w:val="24"/>
        </w:rPr>
        <w:t>industria</w:t>
      </w:r>
      <w:proofErr w:type="spellEnd"/>
      <w:r w:rsidRPr="00B54867">
        <w:rPr>
          <w:rFonts w:ascii="Verdana" w:hAnsi="Verdana"/>
          <w:sz w:val="24"/>
          <w:szCs w:val="24"/>
        </w:rPr>
        <w:t xml:space="preserve"> y </w:t>
      </w:r>
      <w:proofErr w:type="spellStart"/>
      <w:r w:rsidRPr="00B54867">
        <w:rPr>
          <w:rFonts w:ascii="Verdana" w:hAnsi="Verdana"/>
          <w:sz w:val="24"/>
          <w:szCs w:val="24"/>
        </w:rPr>
        <w:t>documenta</w:t>
      </w:r>
      <w:r>
        <w:rPr>
          <w:rFonts w:ascii="Verdana" w:hAnsi="Verdana"/>
          <w:sz w:val="24"/>
          <w:szCs w:val="24"/>
        </w:rPr>
        <w:t>rla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informe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inspección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. </w:t>
      </w:r>
      <w:proofErr w:type="spellStart"/>
      <w:r w:rsidRPr="00B54867">
        <w:rPr>
          <w:rFonts w:ascii="Verdana" w:hAnsi="Verdana"/>
          <w:sz w:val="24"/>
          <w:szCs w:val="24"/>
        </w:rPr>
        <w:t>Reportar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cualquier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dificultad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el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establecimiento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un </w:t>
      </w:r>
      <w:proofErr w:type="spellStart"/>
      <w:r w:rsidRPr="00B54867">
        <w:rPr>
          <w:rFonts w:ascii="Verdana" w:hAnsi="Verdana"/>
          <w:sz w:val="24"/>
          <w:szCs w:val="24"/>
        </w:rPr>
        <w:t>salario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mínimo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adecuado</w:t>
      </w:r>
      <w:proofErr w:type="spellEnd"/>
      <w:r w:rsidRPr="00B54867">
        <w:rPr>
          <w:rFonts w:ascii="Verdana" w:hAnsi="Verdana"/>
          <w:sz w:val="24"/>
          <w:szCs w:val="24"/>
        </w:rPr>
        <w:t xml:space="preserve">. </w:t>
      </w:r>
      <w:proofErr w:type="spellStart"/>
      <w:r w:rsidRPr="00B54867">
        <w:rPr>
          <w:rFonts w:ascii="Verdana" w:hAnsi="Verdana"/>
          <w:sz w:val="24"/>
          <w:szCs w:val="24"/>
        </w:rPr>
        <w:t>También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establecer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el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pago</w:t>
      </w:r>
      <w:proofErr w:type="spellEnd"/>
      <w:r w:rsidRPr="00B54867">
        <w:rPr>
          <w:rFonts w:ascii="Verdana" w:hAnsi="Verdana"/>
          <w:sz w:val="24"/>
          <w:szCs w:val="24"/>
        </w:rPr>
        <w:t xml:space="preserve"> regular de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salarios</w:t>
      </w:r>
      <w:proofErr w:type="spellEnd"/>
      <w:r w:rsidRPr="00B54867">
        <w:rPr>
          <w:rFonts w:ascii="Verdana" w:hAnsi="Verdana"/>
          <w:sz w:val="24"/>
          <w:szCs w:val="24"/>
        </w:rPr>
        <w:t xml:space="preserve"> y </w:t>
      </w: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documentación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. Si la </w:t>
      </w:r>
      <w:proofErr w:type="spellStart"/>
      <w:r w:rsidRPr="00B54867">
        <w:rPr>
          <w:rFonts w:ascii="Verdana" w:hAnsi="Verdana"/>
          <w:sz w:val="24"/>
          <w:szCs w:val="24"/>
        </w:rPr>
        <w:t>operación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no </w:t>
      </w:r>
      <w:proofErr w:type="spellStart"/>
      <w:r w:rsidRPr="00B54867">
        <w:rPr>
          <w:rFonts w:ascii="Verdana" w:hAnsi="Verdana"/>
          <w:sz w:val="24"/>
          <w:szCs w:val="24"/>
        </w:rPr>
        <w:t>tiene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todavía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contratos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su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lugar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pero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el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pago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salario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regular </w:t>
      </w:r>
      <w:proofErr w:type="spellStart"/>
      <w:r>
        <w:rPr>
          <w:rFonts w:ascii="Verdana" w:hAnsi="Verdana"/>
          <w:sz w:val="24"/>
          <w:szCs w:val="24"/>
        </w:rPr>
        <w:t>puede</w:t>
      </w:r>
      <w:proofErr w:type="spellEnd"/>
      <w:r>
        <w:rPr>
          <w:rFonts w:ascii="Verdana" w:hAnsi="Verdana"/>
          <w:sz w:val="24"/>
          <w:szCs w:val="24"/>
        </w:rPr>
        <w:t xml:space="preserve"> ser </w:t>
      </w:r>
      <w:proofErr w:type="spellStart"/>
      <w:r>
        <w:rPr>
          <w:rFonts w:ascii="Verdana" w:hAnsi="Verdana"/>
          <w:sz w:val="24"/>
          <w:szCs w:val="24"/>
        </w:rPr>
        <w:t>establecida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esto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puede</w:t>
      </w:r>
      <w:proofErr w:type="spellEnd"/>
      <w:r w:rsidRPr="00B54867">
        <w:rPr>
          <w:rFonts w:ascii="Verdana" w:hAnsi="Verdana"/>
          <w:sz w:val="24"/>
          <w:szCs w:val="24"/>
        </w:rPr>
        <w:t xml:space="preserve"> ser </w:t>
      </w:r>
      <w:proofErr w:type="spellStart"/>
      <w:r w:rsidRPr="00B54867">
        <w:rPr>
          <w:rFonts w:ascii="Verdana" w:hAnsi="Verdana"/>
          <w:sz w:val="24"/>
          <w:szCs w:val="24"/>
        </w:rPr>
        <w:t>clasificado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como</w:t>
      </w:r>
      <w:proofErr w:type="spellEnd"/>
      <w:r w:rsidRPr="00B54867">
        <w:rPr>
          <w:rFonts w:ascii="Verdana" w:hAnsi="Verdana"/>
          <w:sz w:val="24"/>
          <w:szCs w:val="24"/>
        </w:rPr>
        <w:t xml:space="preserve"> un </w:t>
      </w:r>
      <w:proofErr w:type="spellStart"/>
      <w:r w:rsidRPr="00B54867">
        <w:rPr>
          <w:rFonts w:ascii="Verdana" w:hAnsi="Verdana"/>
          <w:sz w:val="24"/>
          <w:szCs w:val="24"/>
        </w:rPr>
        <w:t>incumplimiento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menor</w:t>
      </w:r>
      <w:proofErr w:type="spellEnd"/>
      <w:r w:rsidRPr="00B54867">
        <w:rPr>
          <w:rFonts w:ascii="Verdana" w:hAnsi="Verdana"/>
          <w:sz w:val="24"/>
          <w:szCs w:val="24"/>
        </w:rPr>
        <w:t xml:space="preserve">, </w:t>
      </w:r>
      <w:proofErr w:type="spellStart"/>
      <w:r w:rsidRPr="00B54867">
        <w:rPr>
          <w:rFonts w:ascii="Verdana" w:hAnsi="Verdana"/>
          <w:sz w:val="24"/>
          <w:szCs w:val="24"/>
        </w:rPr>
        <w:t>siempre</w:t>
      </w:r>
      <w:proofErr w:type="spellEnd"/>
      <w:r w:rsidRPr="00B54867">
        <w:rPr>
          <w:rFonts w:ascii="Verdana" w:hAnsi="Verdana"/>
          <w:sz w:val="24"/>
          <w:szCs w:val="24"/>
        </w:rPr>
        <w:t xml:space="preserve"> y </w:t>
      </w:r>
      <w:proofErr w:type="spellStart"/>
      <w:r w:rsidRPr="00B54867">
        <w:rPr>
          <w:rFonts w:ascii="Verdana" w:hAnsi="Verdana"/>
          <w:sz w:val="24"/>
          <w:szCs w:val="24"/>
        </w:rPr>
        <w:t>cuando</w:t>
      </w:r>
      <w:proofErr w:type="spellEnd"/>
      <w:r w:rsidRPr="00B54867">
        <w:rPr>
          <w:rFonts w:ascii="Verdana" w:hAnsi="Verdana"/>
          <w:sz w:val="24"/>
          <w:szCs w:val="24"/>
        </w:rPr>
        <w:t xml:space="preserve"> la </w:t>
      </w:r>
      <w:proofErr w:type="spellStart"/>
      <w:r w:rsidRPr="00B54867">
        <w:rPr>
          <w:rFonts w:ascii="Verdana" w:hAnsi="Verdana"/>
          <w:sz w:val="24"/>
          <w:szCs w:val="24"/>
        </w:rPr>
        <w:t>operación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está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dispuesto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gramStart"/>
      <w:r w:rsidRPr="00B54867">
        <w:rPr>
          <w:rFonts w:ascii="Verdana" w:hAnsi="Verdana"/>
          <w:sz w:val="24"/>
          <w:szCs w:val="24"/>
        </w:rPr>
        <w:t>a</w:t>
      </w:r>
      <w:proofErr w:type="gram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introducir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contratos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un </w:t>
      </w:r>
      <w:proofErr w:type="spellStart"/>
      <w:r w:rsidRPr="00B54867">
        <w:rPr>
          <w:rFonts w:ascii="Verdana" w:hAnsi="Verdana"/>
          <w:sz w:val="24"/>
          <w:szCs w:val="24"/>
        </w:rPr>
        <w:t>plazo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razonable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establecido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certificador</w:t>
      </w:r>
      <w:proofErr w:type="spellEnd"/>
      <w:r w:rsidRPr="00B54867">
        <w:rPr>
          <w:rFonts w:ascii="Verdana" w:hAnsi="Verdana"/>
          <w:sz w:val="24"/>
          <w:szCs w:val="24"/>
        </w:rPr>
        <w:t>.</w:t>
      </w:r>
    </w:p>
    <w:p w14:paraId="1033C2BE" w14:textId="77777777" w:rsidR="0032668B" w:rsidRPr="0011441F" w:rsidRDefault="0032668B" w:rsidP="0011441F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1441F">
        <w:rPr>
          <w:rFonts w:ascii="Verdana" w:hAnsi="Verdana"/>
          <w:b/>
          <w:sz w:val="24"/>
          <w:szCs w:val="24"/>
        </w:rPr>
        <w:t>Contracts for Farmers</w:t>
      </w:r>
    </w:p>
    <w:p w14:paraId="1A00CB8A" w14:textId="77777777" w:rsidR="00B54867" w:rsidRDefault="0032668B" w:rsidP="00B54867">
      <w:pPr>
        <w:pStyle w:val="ListParagraph"/>
        <w:rPr>
          <w:rFonts w:ascii="Verdana" w:hAnsi="Verdana"/>
          <w:sz w:val="24"/>
          <w:szCs w:val="24"/>
        </w:rPr>
      </w:pPr>
      <w:r w:rsidRPr="0011441F">
        <w:rPr>
          <w:rFonts w:ascii="Verdana" w:hAnsi="Verdana"/>
          <w:sz w:val="24"/>
          <w:szCs w:val="24"/>
        </w:rPr>
        <w:t xml:space="preserve">If farmers deliver products to a cooperative or a processing facility, check if contracts are </w:t>
      </w:r>
      <w:r w:rsidR="00F93386" w:rsidRPr="0011441F">
        <w:rPr>
          <w:rFonts w:ascii="Verdana" w:hAnsi="Verdana"/>
          <w:sz w:val="24"/>
          <w:szCs w:val="24"/>
        </w:rPr>
        <w:t>available</w:t>
      </w:r>
      <w:r w:rsidRPr="0011441F">
        <w:rPr>
          <w:rFonts w:ascii="Verdana" w:hAnsi="Verdana"/>
          <w:sz w:val="24"/>
          <w:szCs w:val="24"/>
        </w:rPr>
        <w:t xml:space="preserve"> for all farmers. See specifics in Inspection and Certification Guide and Standard.</w:t>
      </w:r>
    </w:p>
    <w:p w14:paraId="77843A4A" w14:textId="77777777" w:rsidR="00B54867" w:rsidRDefault="00B54867" w:rsidP="00B54867">
      <w:pPr>
        <w:pStyle w:val="ListParagraph"/>
        <w:rPr>
          <w:rFonts w:ascii="Verdana" w:hAnsi="Verdana"/>
          <w:sz w:val="24"/>
          <w:szCs w:val="24"/>
        </w:rPr>
      </w:pPr>
    </w:p>
    <w:p w14:paraId="3C9647F0" w14:textId="6FA79579" w:rsidR="00B54867" w:rsidRPr="00B54867" w:rsidRDefault="00B54867" w:rsidP="00B54867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54867">
        <w:rPr>
          <w:rFonts w:ascii="Verdana" w:hAnsi="Verdana"/>
          <w:b/>
          <w:sz w:val="24"/>
          <w:szCs w:val="24"/>
        </w:rPr>
        <w:t xml:space="preserve">Los </w:t>
      </w:r>
      <w:proofErr w:type="spellStart"/>
      <w:r w:rsidRPr="00B54867">
        <w:rPr>
          <w:rFonts w:ascii="Verdana" w:hAnsi="Verdana"/>
          <w:b/>
          <w:sz w:val="24"/>
          <w:szCs w:val="24"/>
        </w:rPr>
        <w:t>Sindicatos</w:t>
      </w:r>
      <w:proofErr w:type="spellEnd"/>
      <w:r w:rsidRPr="00B54867">
        <w:rPr>
          <w:rFonts w:ascii="Verdana" w:hAnsi="Verdana"/>
          <w:b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b/>
          <w:sz w:val="24"/>
          <w:szCs w:val="24"/>
        </w:rPr>
        <w:t>Trabajadores</w:t>
      </w:r>
      <w:proofErr w:type="spellEnd"/>
    </w:p>
    <w:p w14:paraId="1033C2C3" w14:textId="4F30E107" w:rsidR="007B1F44" w:rsidRDefault="00B54867" w:rsidP="00C80319">
      <w:pPr>
        <w:pStyle w:val="ListParagraph"/>
        <w:rPr>
          <w:rFonts w:ascii="Verdana" w:hAnsi="Verdana"/>
          <w:sz w:val="24"/>
          <w:szCs w:val="24"/>
        </w:rPr>
      </w:pPr>
      <w:proofErr w:type="gramStart"/>
      <w:r w:rsidRPr="00B54867">
        <w:rPr>
          <w:rFonts w:ascii="Verdana" w:hAnsi="Verdana"/>
          <w:sz w:val="24"/>
          <w:szCs w:val="24"/>
        </w:rPr>
        <w:t>( Los</w:t>
      </w:r>
      <w:proofErr w:type="gram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trabajadores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más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10 </w:t>
      </w:r>
      <w:proofErr w:type="spellStart"/>
      <w:r w:rsidRPr="00B54867">
        <w:rPr>
          <w:rFonts w:ascii="Verdana" w:hAnsi="Verdana"/>
          <w:sz w:val="24"/>
          <w:szCs w:val="24"/>
        </w:rPr>
        <w:t>operaciones</w:t>
      </w:r>
      <w:proofErr w:type="spellEnd"/>
      <w:r w:rsidRPr="00B54867">
        <w:rPr>
          <w:rFonts w:ascii="Verdana" w:hAnsi="Verdana"/>
          <w:sz w:val="24"/>
          <w:szCs w:val="24"/>
        </w:rPr>
        <w:t xml:space="preserve"> ) </w:t>
      </w:r>
      <w:proofErr w:type="spellStart"/>
      <w:r w:rsidRPr="00B54867">
        <w:rPr>
          <w:rFonts w:ascii="Verdana" w:hAnsi="Verdana"/>
          <w:sz w:val="24"/>
          <w:szCs w:val="24"/>
        </w:rPr>
        <w:t>tienen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el</w:t>
      </w:r>
      <w:proofErr w:type="spellEnd"/>
      <w:r w:rsidRPr="00B54867">
        <w:rPr>
          <w:rFonts w:ascii="Verdana" w:hAnsi="Verdana"/>
          <w:sz w:val="24"/>
          <w:szCs w:val="24"/>
        </w:rPr>
        <w:t xml:space="preserve"> derecho a la </w:t>
      </w:r>
      <w:proofErr w:type="spellStart"/>
      <w:r w:rsidRPr="00B54867">
        <w:rPr>
          <w:rFonts w:ascii="Verdana" w:hAnsi="Verdana"/>
          <w:sz w:val="24"/>
          <w:szCs w:val="24"/>
        </w:rPr>
        <w:t>sindicalización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, o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ausencia</w:t>
      </w:r>
      <w:proofErr w:type="spellEnd"/>
      <w:r w:rsidRPr="00B54867">
        <w:rPr>
          <w:rFonts w:ascii="Verdana" w:hAnsi="Verdana"/>
          <w:sz w:val="24"/>
          <w:szCs w:val="24"/>
        </w:rPr>
        <w:t xml:space="preserve"> de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sindicatos</w:t>
      </w:r>
      <w:proofErr w:type="spellEnd"/>
      <w:r w:rsidRPr="00B54867">
        <w:rPr>
          <w:rFonts w:ascii="Verdana" w:hAnsi="Verdana"/>
          <w:sz w:val="24"/>
          <w:szCs w:val="24"/>
        </w:rPr>
        <w:t xml:space="preserve"> , </w:t>
      </w:r>
      <w:proofErr w:type="spellStart"/>
      <w:r w:rsidRPr="00B54867">
        <w:rPr>
          <w:rFonts w:ascii="Verdana" w:hAnsi="Verdana"/>
          <w:sz w:val="24"/>
          <w:szCs w:val="24"/>
        </w:rPr>
        <w:t>pueden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seleccionar</w:t>
      </w:r>
      <w:proofErr w:type="spellEnd"/>
      <w:r w:rsidRPr="00B54867">
        <w:rPr>
          <w:rFonts w:ascii="Verdana" w:hAnsi="Verdana"/>
          <w:sz w:val="24"/>
          <w:szCs w:val="24"/>
        </w:rPr>
        <w:t xml:space="preserve"> un </w:t>
      </w:r>
      <w:proofErr w:type="spellStart"/>
      <w:r w:rsidRPr="00B54867">
        <w:rPr>
          <w:rFonts w:ascii="Verdana" w:hAnsi="Verdana"/>
          <w:sz w:val="24"/>
          <w:szCs w:val="24"/>
        </w:rPr>
        <w:t>comité</w:t>
      </w:r>
      <w:proofErr w:type="spellEnd"/>
      <w:r w:rsidRPr="00B54867">
        <w:rPr>
          <w:rFonts w:ascii="Verdana" w:hAnsi="Verdana"/>
          <w:sz w:val="24"/>
          <w:szCs w:val="24"/>
        </w:rPr>
        <w:t xml:space="preserve"> para </w:t>
      </w:r>
      <w:proofErr w:type="spellStart"/>
      <w:r w:rsidRPr="00B54867">
        <w:rPr>
          <w:rFonts w:ascii="Verdana" w:hAnsi="Verdana"/>
          <w:sz w:val="24"/>
          <w:szCs w:val="24"/>
        </w:rPr>
        <w:t>representar</w:t>
      </w:r>
      <w:proofErr w:type="spellEnd"/>
      <w:r w:rsidRPr="00B54867">
        <w:rPr>
          <w:rFonts w:ascii="Verdana" w:hAnsi="Verdana"/>
          <w:sz w:val="24"/>
          <w:szCs w:val="24"/>
        </w:rPr>
        <w:t xml:space="preserve"> y </w:t>
      </w:r>
      <w:proofErr w:type="spellStart"/>
      <w:r w:rsidRPr="00B54867">
        <w:rPr>
          <w:rFonts w:ascii="Verdana" w:hAnsi="Verdana"/>
          <w:sz w:val="24"/>
          <w:szCs w:val="24"/>
        </w:rPr>
        <w:t>negociar</w:t>
      </w:r>
      <w:proofErr w:type="spellEnd"/>
      <w:r w:rsidRPr="00B54867">
        <w:rPr>
          <w:rFonts w:ascii="Verdana" w:hAnsi="Verdana"/>
          <w:sz w:val="24"/>
          <w:szCs w:val="24"/>
        </w:rPr>
        <w:t xml:space="preserve"> con la </w:t>
      </w:r>
      <w:proofErr w:type="spellStart"/>
      <w:r w:rsidRPr="00B54867">
        <w:rPr>
          <w:rFonts w:ascii="Verdana" w:hAnsi="Verdana"/>
          <w:sz w:val="24"/>
          <w:szCs w:val="24"/>
        </w:rPr>
        <w:t>dirección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. Una </w:t>
      </w:r>
      <w:proofErr w:type="spellStart"/>
      <w:r w:rsidRPr="00B54867">
        <w:rPr>
          <w:rFonts w:ascii="Verdana" w:hAnsi="Verdana"/>
          <w:sz w:val="24"/>
          <w:szCs w:val="24"/>
        </w:rPr>
        <w:t>reunión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r w:rsidRPr="00B54867">
        <w:rPr>
          <w:rFonts w:ascii="Verdana" w:hAnsi="Verdana"/>
          <w:sz w:val="24"/>
          <w:szCs w:val="24"/>
        </w:rPr>
        <w:lastRenderedPageBreak/>
        <w:t xml:space="preserve">de </w:t>
      </w:r>
      <w:proofErr w:type="spellStart"/>
      <w:r w:rsidRPr="00B54867">
        <w:rPr>
          <w:rFonts w:ascii="Verdana" w:hAnsi="Verdana"/>
          <w:sz w:val="24"/>
          <w:szCs w:val="24"/>
        </w:rPr>
        <w:t>todos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los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empleados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una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vez</w:t>
      </w:r>
      <w:proofErr w:type="spellEnd"/>
      <w:r w:rsidRPr="00B54867">
        <w:rPr>
          <w:rFonts w:ascii="Verdana" w:hAnsi="Verdana"/>
          <w:sz w:val="24"/>
          <w:szCs w:val="24"/>
        </w:rPr>
        <w:t xml:space="preserve"> al </w:t>
      </w:r>
      <w:proofErr w:type="spellStart"/>
      <w:r w:rsidRPr="00B54867">
        <w:rPr>
          <w:rFonts w:ascii="Verdana" w:hAnsi="Verdana"/>
          <w:sz w:val="24"/>
          <w:szCs w:val="24"/>
        </w:rPr>
        <w:t>año</w:t>
      </w:r>
      <w:proofErr w:type="spellEnd"/>
      <w:r w:rsidRPr="00B54867">
        <w:rPr>
          <w:rFonts w:ascii="Verdana" w:hAnsi="Verdana"/>
          <w:sz w:val="24"/>
          <w:szCs w:val="24"/>
        </w:rPr>
        <w:t xml:space="preserve"> se </w:t>
      </w:r>
      <w:proofErr w:type="spellStart"/>
      <w:r w:rsidRPr="00B54867">
        <w:rPr>
          <w:rFonts w:ascii="Verdana" w:hAnsi="Verdana"/>
          <w:sz w:val="24"/>
          <w:szCs w:val="24"/>
        </w:rPr>
        <w:t>debe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B54867">
        <w:rPr>
          <w:rFonts w:ascii="Verdana" w:hAnsi="Verdana"/>
          <w:sz w:val="24"/>
          <w:szCs w:val="24"/>
        </w:rPr>
        <w:t>permitir</w:t>
      </w:r>
      <w:proofErr w:type="spellEnd"/>
      <w:r w:rsidRPr="00B54867">
        <w:rPr>
          <w:rFonts w:ascii="Verdana" w:hAnsi="Verdana"/>
          <w:sz w:val="24"/>
          <w:szCs w:val="24"/>
        </w:rPr>
        <w:t xml:space="preserve"> ,</w:t>
      </w:r>
      <w:proofErr w:type="gram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donde</w:t>
      </w:r>
      <w:proofErr w:type="spellEnd"/>
      <w:r w:rsidRPr="00B54867">
        <w:rPr>
          <w:rFonts w:ascii="Verdana" w:hAnsi="Verdana"/>
          <w:sz w:val="24"/>
          <w:szCs w:val="24"/>
        </w:rPr>
        <w:t xml:space="preserve"> son </w:t>
      </w:r>
      <w:proofErr w:type="spellStart"/>
      <w:r w:rsidRPr="00B54867">
        <w:rPr>
          <w:rFonts w:ascii="Verdana" w:hAnsi="Verdana"/>
          <w:sz w:val="24"/>
          <w:szCs w:val="24"/>
        </w:rPr>
        <w:t>representantes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elegidos</w:t>
      </w:r>
      <w:proofErr w:type="spellEnd"/>
      <w:r w:rsidRPr="00B54867">
        <w:rPr>
          <w:rFonts w:ascii="Verdana" w:hAnsi="Verdana"/>
          <w:sz w:val="24"/>
          <w:szCs w:val="24"/>
        </w:rPr>
        <w:t xml:space="preserve"> . </w:t>
      </w:r>
      <w:proofErr w:type="spellStart"/>
      <w:r w:rsidRPr="00B54867">
        <w:rPr>
          <w:rFonts w:ascii="Verdana" w:hAnsi="Verdana"/>
          <w:sz w:val="24"/>
          <w:szCs w:val="24"/>
        </w:rPr>
        <w:t>Esto</w:t>
      </w:r>
      <w:proofErr w:type="spellEnd"/>
      <w:r w:rsidRPr="00B54867">
        <w:rPr>
          <w:rFonts w:ascii="Verdana" w:hAnsi="Verdana"/>
          <w:sz w:val="24"/>
          <w:szCs w:val="24"/>
        </w:rPr>
        <w:t xml:space="preserve"> no </w:t>
      </w:r>
      <w:proofErr w:type="spellStart"/>
      <w:r w:rsidRPr="00B54867">
        <w:rPr>
          <w:rFonts w:ascii="Verdana" w:hAnsi="Verdana"/>
          <w:sz w:val="24"/>
          <w:szCs w:val="24"/>
        </w:rPr>
        <w:t>tiene</w:t>
      </w:r>
      <w:proofErr w:type="spellEnd"/>
      <w:r w:rsidRPr="00B54867">
        <w:rPr>
          <w:rFonts w:ascii="Verdana" w:hAnsi="Verdana"/>
          <w:sz w:val="24"/>
          <w:szCs w:val="24"/>
        </w:rPr>
        <w:t xml:space="preserve"> que </w:t>
      </w:r>
      <w:proofErr w:type="spellStart"/>
      <w:r w:rsidRPr="00B54867">
        <w:rPr>
          <w:rFonts w:ascii="Verdana" w:hAnsi="Verdana"/>
          <w:sz w:val="24"/>
          <w:szCs w:val="24"/>
        </w:rPr>
        <w:t>estar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su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lugar</w:t>
      </w:r>
      <w:proofErr w:type="spellEnd"/>
      <w:r w:rsidRPr="00B54867">
        <w:rPr>
          <w:rFonts w:ascii="Verdana" w:hAnsi="Verdana"/>
          <w:sz w:val="24"/>
          <w:szCs w:val="24"/>
        </w:rPr>
        <w:t xml:space="preserve"> para la </w:t>
      </w:r>
      <w:proofErr w:type="spellStart"/>
      <w:r w:rsidRPr="00B54867">
        <w:rPr>
          <w:rFonts w:ascii="Verdana" w:hAnsi="Verdana"/>
          <w:sz w:val="24"/>
          <w:szCs w:val="24"/>
        </w:rPr>
        <w:t>primera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B54867">
        <w:rPr>
          <w:rFonts w:ascii="Verdana" w:hAnsi="Verdana"/>
          <w:sz w:val="24"/>
          <w:szCs w:val="24"/>
        </w:rPr>
        <w:t>inspección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,</w:t>
      </w:r>
      <w:proofErr w:type="gram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pero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el</w:t>
      </w:r>
      <w:proofErr w:type="spellEnd"/>
      <w:r w:rsidRPr="00B54867">
        <w:rPr>
          <w:rFonts w:ascii="Verdana" w:hAnsi="Verdana"/>
          <w:sz w:val="24"/>
          <w:szCs w:val="24"/>
        </w:rPr>
        <w:t xml:space="preserve"> inspector </w:t>
      </w:r>
      <w:proofErr w:type="spellStart"/>
      <w:r w:rsidRPr="00B54867">
        <w:rPr>
          <w:rFonts w:ascii="Verdana" w:hAnsi="Verdana"/>
          <w:sz w:val="24"/>
          <w:szCs w:val="24"/>
        </w:rPr>
        <w:t>debe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informar</w:t>
      </w:r>
      <w:proofErr w:type="spellEnd"/>
      <w:r w:rsidRPr="00B54867">
        <w:rPr>
          <w:rFonts w:ascii="Verdana" w:hAnsi="Verdana"/>
          <w:sz w:val="24"/>
          <w:szCs w:val="24"/>
        </w:rPr>
        <w:t xml:space="preserve"> a la </w:t>
      </w:r>
      <w:proofErr w:type="spellStart"/>
      <w:r w:rsidRPr="00B54867">
        <w:rPr>
          <w:rFonts w:ascii="Verdana" w:hAnsi="Verdana"/>
          <w:sz w:val="24"/>
          <w:szCs w:val="24"/>
        </w:rPr>
        <w:t>dirección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que </w:t>
      </w:r>
      <w:proofErr w:type="spellStart"/>
      <w:r w:rsidRPr="00B54867">
        <w:rPr>
          <w:rFonts w:ascii="Verdana" w:hAnsi="Verdana"/>
          <w:sz w:val="24"/>
          <w:szCs w:val="24"/>
        </w:rPr>
        <w:t>debe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permitir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una</w:t>
      </w:r>
      <w:proofErr w:type="spellEnd"/>
      <w:r w:rsidRPr="00B54867">
        <w:rPr>
          <w:rFonts w:ascii="Verdana" w:hAnsi="Verdana"/>
          <w:sz w:val="24"/>
          <w:szCs w:val="24"/>
        </w:rPr>
        <w:t xml:space="preserve"> forma de </w:t>
      </w:r>
      <w:proofErr w:type="spellStart"/>
      <w:r w:rsidRPr="00B54867">
        <w:rPr>
          <w:rFonts w:ascii="Verdana" w:hAnsi="Verdana"/>
          <w:sz w:val="24"/>
          <w:szCs w:val="24"/>
        </w:rPr>
        <w:t>representación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tales . El </w:t>
      </w:r>
      <w:proofErr w:type="spellStart"/>
      <w:r w:rsidRPr="00B54867">
        <w:rPr>
          <w:rFonts w:ascii="Verdana" w:hAnsi="Verdana"/>
          <w:sz w:val="24"/>
          <w:szCs w:val="24"/>
        </w:rPr>
        <w:t>Comité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podrá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reunirse</w:t>
      </w:r>
      <w:proofErr w:type="spellEnd"/>
      <w:r w:rsidRPr="00B54867">
        <w:rPr>
          <w:rFonts w:ascii="Verdana" w:hAnsi="Verdana"/>
          <w:sz w:val="24"/>
          <w:szCs w:val="24"/>
        </w:rPr>
        <w:t xml:space="preserve"> con la </w:t>
      </w:r>
      <w:proofErr w:type="spellStart"/>
      <w:r w:rsidRPr="00B54867">
        <w:rPr>
          <w:rFonts w:ascii="Verdana" w:hAnsi="Verdana"/>
          <w:sz w:val="24"/>
          <w:szCs w:val="24"/>
        </w:rPr>
        <w:t>frecuencia</w:t>
      </w:r>
      <w:proofErr w:type="spellEnd"/>
      <w:r w:rsidRPr="00B54867">
        <w:rPr>
          <w:rFonts w:ascii="Verdana" w:hAnsi="Verdana"/>
          <w:sz w:val="24"/>
          <w:szCs w:val="24"/>
        </w:rPr>
        <w:t xml:space="preserve"> que </w:t>
      </w:r>
      <w:proofErr w:type="spellStart"/>
      <w:r w:rsidRPr="00B54867">
        <w:rPr>
          <w:rFonts w:ascii="Verdana" w:hAnsi="Verdana"/>
          <w:sz w:val="24"/>
          <w:szCs w:val="24"/>
        </w:rPr>
        <w:t>una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vez</w:t>
      </w:r>
      <w:proofErr w:type="spellEnd"/>
      <w:r w:rsidRPr="00B54867">
        <w:rPr>
          <w:rFonts w:ascii="Verdana" w:hAnsi="Verdana"/>
          <w:sz w:val="24"/>
          <w:szCs w:val="24"/>
        </w:rPr>
        <w:t xml:space="preserve"> al </w:t>
      </w:r>
      <w:proofErr w:type="spellStart"/>
      <w:r w:rsidRPr="00B54867">
        <w:rPr>
          <w:rFonts w:ascii="Verdana" w:hAnsi="Verdana"/>
          <w:sz w:val="24"/>
          <w:szCs w:val="24"/>
        </w:rPr>
        <w:t>mes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durante</w:t>
      </w:r>
      <w:proofErr w:type="spellEnd"/>
      <w:r w:rsidRPr="00B54867">
        <w:rPr>
          <w:rFonts w:ascii="Verdana" w:hAnsi="Verdana"/>
          <w:sz w:val="24"/>
          <w:szCs w:val="24"/>
        </w:rPr>
        <w:t xml:space="preserve"> dos horas para </w:t>
      </w:r>
      <w:proofErr w:type="spellStart"/>
      <w:r w:rsidRPr="00B54867">
        <w:rPr>
          <w:rFonts w:ascii="Verdana" w:hAnsi="Verdana"/>
          <w:sz w:val="24"/>
          <w:szCs w:val="24"/>
        </w:rPr>
        <w:t>discutir</w:t>
      </w:r>
      <w:proofErr w:type="spellEnd"/>
      <w:r w:rsidRPr="00B54867">
        <w:rPr>
          <w:rFonts w:ascii="Verdana" w:hAnsi="Verdana"/>
          <w:sz w:val="24"/>
          <w:szCs w:val="24"/>
        </w:rPr>
        <w:t xml:space="preserve"> la </w:t>
      </w:r>
      <w:proofErr w:type="spellStart"/>
      <w:r w:rsidRPr="00B54867">
        <w:rPr>
          <w:rFonts w:ascii="Verdana" w:hAnsi="Verdana"/>
          <w:sz w:val="24"/>
          <w:szCs w:val="24"/>
        </w:rPr>
        <w:t>situación</w:t>
      </w:r>
      <w:proofErr w:type="spellEnd"/>
      <w:r w:rsidRPr="00B54867">
        <w:rPr>
          <w:rFonts w:ascii="Verdana" w:hAnsi="Verdana"/>
          <w:sz w:val="24"/>
          <w:szCs w:val="24"/>
        </w:rPr>
        <w:t xml:space="preserve"> </w:t>
      </w:r>
      <w:proofErr w:type="spellStart"/>
      <w:r w:rsidRPr="00B54867">
        <w:rPr>
          <w:rFonts w:ascii="Verdana" w:hAnsi="Verdana"/>
          <w:sz w:val="24"/>
          <w:szCs w:val="24"/>
        </w:rPr>
        <w:t>laboral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135BAC3" w14:textId="77777777" w:rsidR="00B54867" w:rsidRPr="0011441F" w:rsidRDefault="00B54867" w:rsidP="00C80319">
      <w:pPr>
        <w:pStyle w:val="ListParagraph"/>
        <w:rPr>
          <w:rFonts w:ascii="Verdana" w:hAnsi="Verdana"/>
          <w:sz w:val="24"/>
          <w:szCs w:val="24"/>
        </w:rPr>
      </w:pPr>
    </w:p>
    <w:p w14:paraId="1033C2C4" w14:textId="1390C53F" w:rsidR="00C80319" w:rsidRPr="0011441F" w:rsidRDefault="005427B8" w:rsidP="005427B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proofErr w:type="spellStart"/>
      <w:r w:rsidRPr="005427B8">
        <w:rPr>
          <w:rFonts w:ascii="Verdana" w:hAnsi="Verdana"/>
          <w:b/>
          <w:sz w:val="24"/>
          <w:szCs w:val="24"/>
        </w:rPr>
        <w:t>Políticas</w:t>
      </w:r>
      <w:proofErr w:type="spellEnd"/>
      <w:r w:rsidRPr="005427B8">
        <w:rPr>
          <w:rFonts w:ascii="Verdana" w:hAnsi="Verdana"/>
          <w:b/>
          <w:sz w:val="24"/>
          <w:szCs w:val="24"/>
        </w:rPr>
        <w:t xml:space="preserve"> de la </w:t>
      </w:r>
      <w:proofErr w:type="spellStart"/>
      <w:r w:rsidRPr="005427B8">
        <w:rPr>
          <w:rFonts w:ascii="Verdana" w:hAnsi="Verdana"/>
          <w:b/>
          <w:sz w:val="24"/>
          <w:szCs w:val="24"/>
        </w:rPr>
        <w:t>Organización</w:t>
      </w:r>
      <w:proofErr w:type="spellEnd"/>
      <w:r w:rsidRPr="005427B8">
        <w:rPr>
          <w:rFonts w:ascii="Verdana" w:hAnsi="Verdana"/>
          <w:b/>
          <w:sz w:val="24"/>
          <w:szCs w:val="24"/>
        </w:rPr>
        <w:t xml:space="preserve"> de </w:t>
      </w:r>
      <w:proofErr w:type="spellStart"/>
      <w:r w:rsidRPr="005427B8">
        <w:rPr>
          <w:rFonts w:ascii="Verdana" w:hAnsi="Verdana"/>
          <w:b/>
          <w:sz w:val="24"/>
          <w:szCs w:val="24"/>
        </w:rPr>
        <w:t>Seguridad</w:t>
      </w:r>
      <w:proofErr w:type="spellEnd"/>
      <w:r w:rsidRPr="005427B8">
        <w:rPr>
          <w:rFonts w:ascii="Verdana" w:hAnsi="Verdana"/>
          <w:b/>
          <w:sz w:val="24"/>
          <w:szCs w:val="24"/>
        </w:rPr>
        <w:t xml:space="preserve"> y </w:t>
      </w:r>
      <w:proofErr w:type="spellStart"/>
      <w:r w:rsidRPr="005427B8">
        <w:rPr>
          <w:rFonts w:ascii="Verdana" w:hAnsi="Verdana"/>
          <w:b/>
          <w:sz w:val="24"/>
          <w:szCs w:val="24"/>
        </w:rPr>
        <w:t>Salud</w:t>
      </w:r>
      <w:proofErr w:type="spellEnd"/>
      <w:r w:rsidR="00C80319" w:rsidRPr="0011441F">
        <w:rPr>
          <w:rFonts w:ascii="Verdana" w:hAnsi="Verdana"/>
          <w:b/>
          <w:sz w:val="24"/>
          <w:szCs w:val="24"/>
        </w:rPr>
        <w:br/>
      </w:r>
      <w:r w:rsidRPr="005427B8">
        <w:rPr>
          <w:rFonts w:ascii="Verdana" w:hAnsi="Verdana"/>
          <w:sz w:val="24"/>
          <w:szCs w:val="24"/>
        </w:rPr>
        <w:t xml:space="preserve">Hay que </w:t>
      </w:r>
      <w:proofErr w:type="spellStart"/>
      <w:r w:rsidRPr="005427B8">
        <w:rPr>
          <w:rFonts w:ascii="Verdana" w:hAnsi="Verdana"/>
          <w:sz w:val="24"/>
          <w:szCs w:val="24"/>
        </w:rPr>
        <w:t>asegurarse</w:t>
      </w:r>
      <w:proofErr w:type="spellEnd"/>
      <w:r w:rsidRPr="005427B8">
        <w:rPr>
          <w:rFonts w:ascii="Verdana" w:hAnsi="Verdana"/>
          <w:sz w:val="24"/>
          <w:szCs w:val="24"/>
        </w:rPr>
        <w:t xml:space="preserve"> de que no </w:t>
      </w:r>
      <w:proofErr w:type="spellStart"/>
      <w:r w:rsidRPr="005427B8">
        <w:rPr>
          <w:rFonts w:ascii="Verdana" w:hAnsi="Verdana"/>
          <w:sz w:val="24"/>
          <w:szCs w:val="24"/>
        </w:rPr>
        <w:t>existen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condiciones</w:t>
      </w:r>
      <w:proofErr w:type="spellEnd"/>
      <w:r w:rsidRPr="005427B8">
        <w:rPr>
          <w:rFonts w:ascii="Verdana" w:hAnsi="Verdana"/>
          <w:sz w:val="24"/>
          <w:szCs w:val="24"/>
        </w:rPr>
        <w:t xml:space="preserve"> de </w:t>
      </w:r>
      <w:proofErr w:type="spellStart"/>
      <w:r w:rsidRPr="005427B8">
        <w:rPr>
          <w:rFonts w:ascii="Verdana" w:hAnsi="Verdana"/>
          <w:sz w:val="24"/>
          <w:szCs w:val="24"/>
        </w:rPr>
        <w:t>trab</w:t>
      </w:r>
      <w:r>
        <w:rPr>
          <w:rFonts w:ascii="Verdana" w:hAnsi="Verdana"/>
          <w:sz w:val="24"/>
          <w:szCs w:val="24"/>
        </w:rPr>
        <w:t>ajo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peligrosas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presentes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obvias</w:t>
      </w:r>
      <w:proofErr w:type="spellEnd"/>
      <w:r w:rsidRPr="005427B8">
        <w:rPr>
          <w:rFonts w:ascii="Verdana" w:hAnsi="Verdana"/>
          <w:sz w:val="24"/>
          <w:szCs w:val="24"/>
        </w:rPr>
        <w:t xml:space="preserve">. </w:t>
      </w:r>
      <w:proofErr w:type="spellStart"/>
      <w:r w:rsidRPr="005427B8">
        <w:rPr>
          <w:rFonts w:ascii="Verdana" w:hAnsi="Verdana"/>
          <w:sz w:val="24"/>
          <w:szCs w:val="24"/>
        </w:rPr>
        <w:t>Esto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incluye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trabajar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equipos</w:t>
      </w:r>
      <w:proofErr w:type="spellEnd"/>
      <w:r w:rsidRPr="005427B8">
        <w:rPr>
          <w:rFonts w:ascii="Verdana" w:hAnsi="Verdana"/>
          <w:sz w:val="24"/>
          <w:szCs w:val="24"/>
        </w:rPr>
        <w:t xml:space="preserve"> contra </w:t>
      </w:r>
      <w:proofErr w:type="spellStart"/>
      <w:r w:rsidRPr="005427B8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ncendios</w:t>
      </w:r>
      <w:proofErr w:type="spellEnd"/>
      <w:r>
        <w:rPr>
          <w:rFonts w:ascii="Verdana" w:hAnsi="Verdana"/>
          <w:sz w:val="24"/>
          <w:szCs w:val="24"/>
        </w:rPr>
        <w:t xml:space="preserve"> y </w:t>
      </w:r>
      <w:proofErr w:type="spellStart"/>
      <w:r>
        <w:rPr>
          <w:rFonts w:ascii="Verdana" w:hAnsi="Verdana"/>
          <w:sz w:val="24"/>
          <w:szCs w:val="24"/>
        </w:rPr>
        <w:t>medidas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seguridad</w:t>
      </w:r>
      <w:proofErr w:type="spellEnd"/>
      <w:r w:rsidRPr="005427B8">
        <w:rPr>
          <w:rFonts w:ascii="Verdana" w:hAnsi="Verdana"/>
          <w:sz w:val="24"/>
          <w:szCs w:val="24"/>
        </w:rPr>
        <w:t xml:space="preserve">, </w:t>
      </w:r>
      <w:proofErr w:type="spellStart"/>
      <w:r w:rsidRPr="005427B8">
        <w:rPr>
          <w:rFonts w:ascii="Verdana" w:hAnsi="Verdana"/>
          <w:sz w:val="24"/>
          <w:szCs w:val="24"/>
        </w:rPr>
        <w:t>botiquines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primeros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auxilios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adecuados</w:t>
      </w:r>
      <w:proofErr w:type="spellEnd"/>
      <w:r w:rsidRPr="005427B8">
        <w:rPr>
          <w:rFonts w:ascii="Verdana" w:hAnsi="Verdana"/>
          <w:sz w:val="24"/>
          <w:szCs w:val="24"/>
        </w:rPr>
        <w:t xml:space="preserve">, y la </w:t>
      </w:r>
      <w:proofErr w:type="spellStart"/>
      <w:r w:rsidRPr="005427B8">
        <w:rPr>
          <w:rFonts w:ascii="Verdana" w:hAnsi="Verdana"/>
          <w:sz w:val="24"/>
          <w:szCs w:val="24"/>
        </w:rPr>
        <w:t>información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médico</w:t>
      </w:r>
      <w:proofErr w:type="spellEnd"/>
      <w:r w:rsidRPr="005427B8">
        <w:rPr>
          <w:rFonts w:ascii="Verdana" w:hAnsi="Verdana"/>
          <w:sz w:val="24"/>
          <w:szCs w:val="24"/>
        </w:rPr>
        <w:t xml:space="preserve">. Un simple </w:t>
      </w:r>
      <w:proofErr w:type="spellStart"/>
      <w:r w:rsidRPr="005427B8">
        <w:rPr>
          <w:rFonts w:ascii="Verdana" w:hAnsi="Verdana"/>
          <w:sz w:val="24"/>
          <w:szCs w:val="24"/>
        </w:rPr>
        <w:t>política</w:t>
      </w:r>
      <w:proofErr w:type="spellEnd"/>
      <w:r w:rsidRPr="005427B8">
        <w:rPr>
          <w:rFonts w:ascii="Verdana" w:hAnsi="Verdana"/>
          <w:sz w:val="24"/>
          <w:szCs w:val="24"/>
        </w:rPr>
        <w:t xml:space="preserve"> de </w:t>
      </w:r>
      <w:proofErr w:type="spellStart"/>
      <w:r w:rsidRPr="005427B8">
        <w:rPr>
          <w:rFonts w:ascii="Verdana" w:hAnsi="Verdana"/>
          <w:sz w:val="24"/>
          <w:szCs w:val="24"/>
        </w:rPr>
        <w:t>salud</w:t>
      </w:r>
      <w:proofErr w:type="spellEnd"/>
      <w:r w:rsidRPr="005427B8">
        <w:rPr>
          <w:rFonts w:ascii="Verdana" w:hAnsi="Verdana"/>
          <w:sz w:val="24"/>
          <w:szCs w:val="24"/>
        </w:rPr>
        <w:t xml:space="preserve"> y </w:t>
      </w:r>
      <w:proofErr w:type="spellStart"/>
      <w:r w:rsidRPr="005427B8">
        <w:rPr>
          <w:rFonts w:ascii="Verdana" w:hAnsi="Verdana"/>
          <w:sz w:val="24"/>
          <w:szCs w:val="24"/>
        </w:rPr>
        <w:t>seguridad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en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el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trabajo</w:t>
      </w:r>
      <w:proofErr w:type="spellEnd"/>
      <w:r w:rsidRPr="005427B8">
        <w:rPr>
          <w:rFonts w:ascii="Verdana" w:hAnsi="Verdana"/>
          <w:sz w:val="24"/>
          <w:szCs w:val="24"/>
        </w:rPr>
        <w:t xml:space="preserve"> se </w:t>
      </w:r>
      <w:proofErr w:type="spellStart"/>
      <w:r w:rsidRPr="005427B8">
        <w:rPr>
          <w:rFonts w:ascii="Verdana" w:hAnsi="Verdana"/>
          <w:sz w:val="24"/>
          <w:szCs w:val="24"/>
        </w:rPr>
        <w:t>puede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descargar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desde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nuestro</w:t>
      </w:r>
      <w:proofErr w:type="spellEnd"/>
      <w:r w:rsidRPr="005427B8">
        <w:rPr>
          <w:rFonts w:ascii="Verdana" w:hAnsi="Verdana"/>
          <w:sz w:val="24"/>
          <w:szCs w:val="24"/>
        </w:rPr>
        <w:t xml:space="preserve"> sitio web </w:t>
      </w:r>
      <w:proofErr w:type="spellStart"/>
      <w:r w:rsidRPr="005427B8">
        <w:rPr>
          <w:rFonts w:ascii="Verdana" w:hAnsi="Verdana"/>
          <w:sz w:val="24"/>
          <w:szCs w:val="24"/>
        </w:rPr>
        <w:t>en</w:t>
      </w:r>
      <w:proofErr w:type="spellEnd"/>
      <w:r w:rsidRPr="005427B8">
        <w:rPr>
          <w:rFonts w:ascii="Verdana" w:hAnsi="Verdana"/>
          <w:sz w:val="24"/>
          <w:szCs w:val="24"/>
        </w:rPr>
        <w:t xml:space="preserve"> http://fairtsa.org/pr</w:t>
      </w:r>
      <w:r>
        <w:rPr>
          <w:rFonts w:ascii="Verdana" w:hAnsi="Verdana"/>
          <w:sz w:val="24"/>
          <w:szCs w:val="24"/>
        </w:rPr>
        <w:t>oducer-applications--forms.html</w:t>
      </w:r>
      <w:r w:rsidRPr="005427B8">
        <w:rPr>
          <w:rFonts w:ascii="Verdana" w:hAnsi="Verdana"/>
          <w:sz w:val="24"/>
          <w:szCs w:val="24"/>
        </w:rPr>
        <w:t xml:space="preserve">. Si hay </w:t>
      </w:r>
      <w:proofErr w:type="spellStart"/>
      <w:r w:rsidRPr="005427B8">
        <w:rPr>
          <w:rFonts w:ascii="Verdana" w:hAnsi="Verdana"/>
          <w:sz w:val="24"/>
          <w:szCs w:val="24"/>
        </w:rPr>
        <w:t>incum</w:t>
      </w:r>
      <w:r>
        <w:rPr>
          <w:rFonts w:ascii="Verdana" w:hAnsi="Verdana"/>
          <w:sz w:val="24"/>
          <w:szCs w:val="24"/>
        </w:rPr>
        <w:t>plimientos</w:t>
      </w:r>
      <w:proofErr w:type="spellEnd"/>
      <w:r>
        <w:rPr>
          <w:rFonts w:ascii="Verdana" w:hAnsi="Verdana"/>
          <w:sz w:val="24"/>
          <w:szCs w:val="24"/>
        </w:rPr>
        <w:t xml:space="preserve"> con </w:t>
      </w:r>
      <w:proofErr w:type="spellStart"/>
      <w:r>
        <w:rPr>
          <w:rFonts w:ascii="Verdana" w:hAnsi="Verdana"/>
          <w:sz w:val="24"/>
          <w:szCs w:val="24"/>
        </w:rPr>
        <w:t>estos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requisitos</w:t>
      </w:r>
      <w:proofErr w:type="spellEnd"/>
      <w:r w:rsidRPr="005427B8">
        <w:rPr>
          <w:rFonts w:ascii="Verdana" w:hAnsi="Verdana"/>
          <w:sz w:val="24"/>
          <w:szCs w:val="24"/>
        </w:rPr>
        <w:t xml:space="preserve">, </w:t>
      </w:r>
      <w:proofErr w:type="spellStart"/>
      <w:r w:rsidRPr="005427B8">
        <w:rPr>
          <w:rFonts w:ascii="Verdana" w:hAnsi="Verdana"/>
          <w:sz w:val="24"/>
          <w:szCs w:val="24"/>
        </w:rPr>
        <w:t>el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organismo</w:t>
      </w:r>
      <w:proofErr w:type="spellEnd"/>
      <w:r w:rsidRPr="005427B8">
        <w:rPr>
          <w:rFonts w:ascii="Verdana" w:hAnsi="Verdana"/>
          <w:sz w:val="24"/>
          <w:szCs w:val="24"/>
        </w:rPr>
        <w:t xml:space="preserve"> de </w:t>
      </w:r>
      <w:proofErr w:type="spellStart"/>
      <w:r w:rsidRPr="005427B8">
        <w:rPr>
          <w:rFonts w:ascii="Verdana" w:hAnsi="Verdana"/>
          <w:sz w:val="24"/>
          <w:szCs w:val="24"/>
        </w:rPr>
        <w:t>certificación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debe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evaluar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su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gravedad</w:t>
      </w:r>
      <w:proofErr w:type="spellEnd"/>
      <w:r w:rsidRPr="005427B8">
        <w:rPr>
          <w:rFonts w:ascii="Verdana" w:hAnsi="Verdana"/>
          <w:sz w:val="24"/>
          <w:szCs w:val="24"/>
        </w:rPr>
        <w:t xml:space="preserve"> y </w:t>
      </w:r>
      <w:proofErr w:type="spellStart"/>
      <w:r w:rsidRPr="005427B8">
        <w:rPr>
          <w:rFonts w:ascii="Verdana" w:hAnsi="Verdana"/>
          <w:sz w:val="24"/>
          <w:szCs w:val="24"/>
        </w:rPr>
        <w:t>puede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emitir</w:t>
      </w:r>
      <w:proofErr w:type="spellEnd"/>
      <w:r w:rsidRPr="005427B8">
        <w:rPr>
          <w:rFonts w:ascii="Verdana" w:hAnsi="Verdana"/>
          <w:sz w:val="24"/>
          <w:szCs w:val="24"/>
        </w:rPr>
        <w:t xml:space="preserve"> un aviso de </w:t>
      </w:r>
      <w:proofErr w:type="spellStart"/>
      <w:r w:rsidRPr="005427B8">
        <w:rPr>
          <w:rFonts w:ascii="Verdana" w:hAnsi="Verdana"/>
          <w:sz w:val="24"/>
          <w:szCs w:val="24"/>
        </w:rPr>
        <w:t>incumplimiento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importante</w:t>
      </w:r>
      <w:proofErr w:type="spellEnd"/>
      <w:r w:rsidRPr="005427B8">
        <w:rPr>
          <w:rFonts w:ascii="Verdana" w:hAnsi="Verdana"/>
          <w:sz w:val="24"/>
          <w:szCs w:val="24"/>
        </w:rPr>
        <w:t xml:space="preserve"> y </w:t>
      </w:r>
      <w:proofErr w:type="spellStart"/>
      <w:r w:rsidRPr="005427B8">
        <w:rPr>
          <w:rFonts w:ascii="Verdana" w:hAnsi="Verdana"/>
          <w:sz w:val="24"/>
          <w:szCs w:val="24"/>
        </w:rPr>
        <w:t>negar</w:t>
      </w:r>
      <w:proofErr w:type="spellEnd"/>
      <w:r w:rsidRPr="005427B8">
        <w:rPr>
          <w:rFonts w:ascii="Verdana" w:hAnsi="Verdana"/>
          <w:sz w:val="24"/>
          <w:szCs w:val="24"/>
        </w:rPr>
        <w:t xml:space="preserve"> la </w:t>
      </w:r>
      <w:proofErr w:type="spellStart"/>
      <w:r w:rsidRPr="005427B8">
        <w:rPr>
          <w:rFonts w:ascii="Verdana" w:hAnsi="Verdana"/>
          <w:sz w:val="24"/>
          <w:szCs w:val="24"/>
        </w:rPr>
        <w:t>certificación</w:t>
      </w:r>
      <w:proofErr w:type="spellEnd"/>
      <w:r w:rsidRPr="005427B8">
        <w:rPr>
          <w:rFonts w:ascii="Verdana" w:hAnsi="Verdana"/>
          <w:sz w:val="24"/>
          <w:szCs w:val="24"/>
        </w:rPr>
        <w:t xml:space="preserve"> </w:t>
      </w:r>
      <w:proofErr w:type="spellStart"/>
      <w:r w:rsidRPr="005427B8">
        <w:rPr>
          <w:rFonts w:ascii="Verdana" w:hAnsi="Verdana"/>
          <w:sz w:val="24"/>
          <w:szCs w:val="24"/>
        </w:rPr>
        <w:t>inicial</w:t>
      </w:r>
      <w:proofErr w:type="spellEnd"/>
      <w:r w:rsidRPr="005427B8">
        <w:rPr>
          <w:rFonts w:ascii="Verdana" w:hAnsi="Verdana"/>
          <w:sz w:val="24"/>
          <w:szCs w:val="24"/>
        </w:rPr>
        <w:t xml:space="preserve"> a </w:t>
      </w:r>
      <w:proofErr w:type="spellStart"/>
      <w:r w:rsidRPr="005427B8">
        <w:rPr>
          <w:rFonts w:ascii="Verdana" w:hAnsi="Verdana"/>
          <w:sz w:val="24"/>
          <w:szCs w:val="24"/>
        </w:rPr>
        <w:t>menos</w:t>
      </w:r>
      <w:proofErr w:type="spellEnd"/>
      <w:r w:rsidRPr="005427B8">
        <w:rPr>
          <w:rFonts w:ascii="Verdana" w:hAnsi="Verdana"/>
          <w:sz w:val="24"/>
          <w:szCs w:val="24"/>
        </w:rPr>
        <w:t xml:space="preserve"> y hast</w:t>
      </w:r>
      <w:r>
        <w:rPr>
          <w:rFonts w:ascii="Verdana" w:hAnsi="Verdana"/>
          <w:sz w:val="24"/>
          <w:szCs w:val="24"/>
        </w:rPr>
        <w:t xml:space="preserve">a que se </w:t>
      </w:r>
      <w:proofErr w:type="spellStart"/>
      <w:r>
        <w:rPr>
          <w:rFonts w:ascii="Verdana" w:hAnsi="Verdana"/>
          <w:sz w:val="24"/>
          <w:szCs w:val="24"/>
        </w:rPr>
        <w:t>remedie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situación</w:t>
      </w:r>
      <w:proofErr w:type="spellEnd"/>
      <w:r w:rsidRPr="005427B8">
        <w:rPr>
          <w:rFonts w:ascii="Verdana" w:hAnsi="Verdana"/>
          <w:sz w:val="24"/>
          <w:szCs w:val="24"/>
        </w:rPr>
        <w:t>.</w:t>
      </w:r>
    </w:p>
    <w:p w14:paraId="1033C2C5" w14:textId="77777777" w:rsidR="00C80319" w:rsidRPr="0011441F" w:rsidRDefault="00C80319" w:rsidP="00C80319">
      <w:pPr>
        <w:pStyle w:val="ListParagraph"/>
        <w:rPr>
          <w:rFonts w:ascii="Verdana" w:hAnsi="Verdana"/>
          <w:sz w:val="24"/>
          <w:szCs w:val="24"/>
        </w:rPr>
      </w:pPr>
    </w:p>
    <w:p w14:paraId="1033C2C6" w14:textId="77777777" w:rsidR="00C80319" w:rsidRPr="0011441F" w:rsidRDefault="00C80319" w:rsidP="00C80319">
      <w:pPr>
        <w:pStyle w:val="ListParagraph"/>
        <w:rPr>
          <w:rFonts w:ascii="Verdana" w:hAnsi="Verdana"/>
          <w:sz w:val="24"/>
          <w:szCs w:val="24"/>
        </w:rPr>
      </w:pPr>
    </w:p>
    <w:p w14:paraId="1033C2C7" w14:textId="77777777" w:rsidR="00C80319" w:rsidRPr="0011441F" w:rsidRDefault="00C80319" w:rsidP="00C80319">
      <w:pPr>
        <w:pStyle w:val="ListParagraph"/>
        <w:rPr>
          <w:rFonts w:ascii="Verdana" w:hAnsi="Verdana"/>
          <w:sz w:val="24"/>
          <w:szCs w:val="24"/>
        </w:rPr>
      </w:pPr>
    </w:p>
    <w:p w14:paraId="1033C2C8" w14:textId="77777777" w:rsidR="00C80319" w:rsidRPr="0011441F" w:rsidRDefault="00C80319" w:rsidP="00C80319">
      <w:pPr>
        <w:pStyle w:val="ListParagraph"/>
        <w:rPr>
          <w:rFonts w:ascii="Verdana" w:hAnsi="Verdana"/>
          <w:sz w:val="24"/>
          <w:szCs w:val="24"/>
        </w:rPr>
      </w:pPr>
    </w:p>
    <w:p w14:paraId="1033C2C9" w14:textId="77777777" w:rsidR="00C80319" w:rsidRPr="0011441F" w:rsidRDefault="00C80319" w:rsidP="00C80319">
      <w:pPr>
        <w:pStyle w:val="ListParagraph"/>
        <w:rPr>
          <w:rFonts w:ascii="Verdana" w:hAnsi="Verdana"/>
          <w:sz w:val="24"/>
          <w:szCs w:val="24"/>
        </w:rPr>
      </w:pPr>
    </w:p>
    <w:p w14:paraId="1033C2CA" w14:textId="77777777" w:rsidR="009F217A" w:rsidRPr="0011441F" w:rsidRDefault="009F217A" w:rsidP="009F217A">
      <w:pPr>
        <w:rPr>
          <w:rFonts w:ascii="Verdana" w:hAnsi="Verdana"/>
          <w:sz w:val="24"/>
          <w:szCs w:val="24"/>
        </w:rPr>
      </w:pPr>
    </w:p>
    <w:p w14:paraId="1033C2CB" w14:textId="77777777" w:rsidR="0032668B" w:rsidRPr="0011441F" w:rsidRDefault="0032668B" w:rsidP="004E2657">
      <w:pPr>
        <w:pStyle w:val="ListParagraph"/>
        <w:rPr>
          <w:rFonts w:ascii="Verdana" w:hAnsi="Verdana"/>
          <w:sz w:val="24"/>
          <w:szCs w:val="24"/>
        </w:rPr>
      </w:pPr>
    </w:p>
    <w:p w14:paraId="1033C2CC" w14:textId="77777777" w:rsidR="0032668B" w:rsidRPr="0011441F" w:rsidRDefault="0032668B" w:rsidP="004E2657">
      <w:pPr>
        <w:pStyle w:val="ListParagraph"/>
        <w:rPr>
          <w:rFonts w:ascii="Verdana" w:hAnsi="Verdana"/>
          <w:sz w:val="24"/>
          <w:szCs w:val="24"/>
        </w:rPr>
      </w:pPr>
    </w:p>
    <w:p w14:paraId="1033C2CD" w14:textId="77777777" w:rsidR="000A1388" w:rsidRPr="0011441F" w:rsidRDefault="000A1388">
      <w:pPr>
        <w:rPr>
          <w:rFonts w:ascii="Verdana" w:hAnsi="Verdana"/>
          <w:sz w:val="24"/>
          <w:szCs w:val="24"/>
        </w:rPr>
      </w:pPr>
    </w:p>
    <w:sectPr w:rsidR="000A1388" w:rsidRPr="001144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54DB" w14:textId="77777777" w:rsidR="005A5E4A" w:rsidRDefault="005A5E4A" w:rsidP="00C766D2">
      <w:pPr>
        <w:spacing w:after="0" w:line="240" w:lineRule="auto"/>
      </w:pPr>
      <w:r>
        <w:separator/>
      </w:r>
    </w:p>
  </w:endnote>
  <w:endnote w:type="continuationSeparator" w:id="0">
    <w:p w14:paraId="02F9AF3A" w14:textId="77777777" w:rsidR="005A5E4A" w:rsidRDefault="005A5E4A" w:rsidP="00C7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C2DB" w14:textId="77777777" w:rsidR="000E74F8" w:rsidRDefault="000E74F8">
    <w:pPr>
      <w:pStyle w:val="Footer"/>
    </w:pPr>
  </w:p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1980"/>
      <w:gridCol w:w="2160"/>
      <w:gridCol w:w="1800"/>
      <w:gridCol w:w="1440"/>
    </w:tblGrid>
    <w:tr w:rsidR="000E74F8" w14:paraId="1033C2E4" w14:textId="77777777" w:rsidTr="008337E0">
      <w:tc>
        <w:tcPr>
          <w:tcW w:w="2340" w:type="dxa"/>
        </w:tcPr>
        <w:p w14:paraId="1033C2DC" w14:textId="77777777" w:rsidR="000E74F8" w:rsidRDefault="000E74F8" w:rsidP="000E74F8">
          <w:pPr>
            <w:pStyle w:val="Footer"/>
            <w:rPr>
              <w:rFonts w:ascii="Times LatArm" w:hAnsi="Times LatArm"/>
              <w:sz w:val="20"/>
            </w:rPr>
          </w:pPr>
          <w:r>
            <w:rPr>
              <w:rFonts w:ascii="Times LatArm" w:hAnsi="Times LatArm"/>
              <w:sz w:val="20"/>
            </w:rPr>
            <w:t>Prepared: 06</w:t>
          </w:r>
          <w:r w:rsidR="00B05C36">
            <w:rPr>
              <w:rFonts w:ascii="Times LatArm" w:hAnsi="Times LatArm"/>
              <w:sz w:val="20"/>
            </w:rPr>
            <w:t>/</w:t>
          </w:r>
          <w:r>
            <w:rPr>
              <w:rFonts w:ascii="Times LatArm" w:hAnsi="Times LatArm"/>
              <w:sz w:val="20"/>
            </w:rPr>
            <w:t>3/19/2014</w:t>
          </w:r>
        </w:p>
        <w:p w14:paraId="1033C2DD" w14:textId="77777777" w:rsidR="000E74F8" w:rsidRDefault="000E74F8" w:rsidP="000E74F8">
          <w:pPr>
            <w:pStyle w:val="Footer"/>
            <w:rPr>
              <w:rFonts w:ascii="Times LatArm" w:hAnsi="Times LatArm"/>
              <w:sz w:val="20"/>
            </w:rPr>
          </w:pPr>
        </w:p>
      </w:tc>
      <w:tc>
        <w:tcPr>
          <w:tcW w:w="1980" w:type="dxa"/>
        </w:tcPr>
        <w:p w14:paraId="1033C2DE" w14:textId="71714268" w:rsidR="000E74F8" w:rsidRDefault="0011441F" w:rsidP="000E74F8">
          <w:pPr>
            <w:pStyle w:val="Footer"/>
            <w:rPr>
              <w:rFonts w:ascii="Times LatArm" w:hAnsi="Times LatArm"/>
              <w:sz w:val="20"/>
            </w:rPr>
          </w:pPr>
          <w:r>
            <w:rPr>
              <w:rFonts w:ascii="Times LatArm" w:hAnsi="Times LatArm"/>
              <w:sz w:val="20"/>
            </w:rPr>
            <w:t>Revised: 04/27/2016</w:t>
          </w:r>
        </w:p>
        <w:p w14:paraId="1033C2DF" w14:textId="77777777" w:rsidR="000E74F8" w:rsidRDefault="000E74F8" w:rsidP="000E74F8">
          <w:pPr>
            <w:pStyle w:val="Footer"/>
            <w:rPr>
              <w:rFonts w:ascii="Times LatArm" w:hAnsi="Times LatArm"/>
              <w:sz w:val="20"/>
            </w:rPr>
          </w:pPr>
        </w:p>
      </w:tc>
      <w:tc>
        <w:tcPr>
          <w:tcW w:w="2160" w:type="dxa"/>
        </w:tcPr>
        <w:p w14:paraId="1033C2E0" w14:textId="77777777" w:rsidR="000E74F8" w:rsidRPr="00822BE3" w:rsidRDefault="000E74F8" w:rsidP="000E74F8">
          <w:pPr>
            <w:pStyle w:val="Footer"/>
            <w:rPr>
              <w:rFonts w:ascii="Arial LatArm" w:hAnsi="Arial LatArm"/>
              <w:sz w:val="20"/>
            </w:rPr>
          </w:pPr>
          <w:r>
            <w:rPr>
              <w:rFonts w:ascii="Times LatArm" w:hAnsi="Times LatArm"/>
              <w:sz w:val="20"/>
            </w:rPr>
            <w:t>Approved:06/02/2015</w:t>
          </w:r>
        </w:p>
      </w:tc>
      <w:tc>
        <w:tcPr>
          <w:tcW w:w="1800" w:type="dxa"/>
        </w:tcPr>
        <w:p w14:paraId="1033C2E1" w14:textId="5553696C" w:rsidR="000E74F8" w:rsidRPr="00822BE3" w:rsidRDefault="0011441F" w:rsidP="000E74F8">
          <w:pPr>
            <w:pStyle w:val="Footer"/>
            <w:rPr>
              <w:rFonts w:ascii="Times LatArm" w:hAnsi="Times LatArm"/>
              <w:sz w:val="20"/>
            </w:rPr>
          </w:pPr>
          <w:r>
            <w:rPr>
              <w:rFonts w:ascii="Times LatArm" w:hAnsi="Times LatArm"/>
              <w:sz w:val="20"/>
            </w:rPr>
            <w:t>Version 2</w:t>
          </w:r>
          <w:r w:rsidR="000E74F8">
            <w:rPr>
              <w:rFonts w:ascii="Times LatArm" w:hAnsi="Times LatArm"/>
              <w:sz w:val="20"/>
            </w:rPr>
            <w:t>.1</w:t>
          </w:r>
        </w:p>
      </w:tc>
      <w:tc>
        <w:tcPr>
          <w:tcW w:w="1440" w:type="dxa"/>
        </w:tcPr>
        <w:p w14:paraId="1033C2E2" w14:textId="77777777" w:rsidR="000E74F8" w:rsidRDefault="000E74F8" w:rsidP="000E74F8">
          <w:pPr>
            <w:pStyle w:val="Footer"/>
            <w:rPr>
              <w:rFonts w:ascii="Times LatArm" w:hAnsi="Times LatArm"/>
              <w:sz w:val="20"/>
            </w:rPr>
          </w:pPr>
          <w:r>
            <w:rPr>
              <w:rFonts w:ascii="Times LatArm" w:hAnsi="Times LatArm"/>
              <w:sz w:val="20"/>
            </w:rPr>
            <w:t>Pages:</w:t>
          </w:r>
        </w:p>
        <w:p w14:paraId="1033C2E3" w14:textId="22C4425B" w:rsidR="000E74F8" w:rsidRPr="001E4BD1" w:rsidRDefault="000E74F8" w:rsidP="000E74F8">
          <w:pPr>
            <w:pStyle w:val="Footer"/>
            <w:rPr>
              <w:rFonts w:ascii="Times LatArm" w:hAnsi="Times LatArm"/>
              <w:sz w:val="20"/>
              <w:szCs w:val="20"/>
              <w:lang w:val="en-GB"/>
            </w:rPr>
          </w:pPr>
          <w:r w:rsidRPr="001E4BD1">
            <w:rPr>
              <w:rStyle w:val="PageNumber"/>
              <w:sz w:val="20"/>
              <w:szCs w:val="20"/>
            </w:rPr>
            <w:fldChar w:fldCharType="begin"/>
          </w:r>
          <w:r w:rsidRPr="001E4BD1">
            <w:rPr>
              <w:rStyle w:val="PageNumber"/>
              <w:sz w:val="20"/>
              <w:szCs w:val="20"/>
            </w:rPr>
            <w:instrText xml:space="preserve"> PAGE </w:instrText>
          </w:r>
          <w:r w:rsidRPr="001E4BD1">
            <w:rPr>
              <w:rStyle w:val="PageNumber"/>
              <w:sz w:val="20"/>
              <w:szCs w:val="20"/>
            </w:rPr>
            <w:fldChar w:fldCharType="separate"/>
          </w:r>
          <w:r w:rsidR="004D1776">
            <w:rPr>
              <w:rStyle w:val="PageNumber"/>
              <w:noProof/>
              <w:sz w:val="20"/>
              <w:szCs w:val="20"/>
            </w:rPr>
            <w:t>1</w:t>
          </w:r>
          <w:r w:rsidRPr="001E4BD1">
            <w:rPr>
              <w:rStyle w:val="PageNumber"/>
              <w:sz w:val="20"/>
              <w:szCs w:val="20"/>
            </w:rPr>
            <w:fldChar w:fldCharType="end"/>
          </w:r>
          <w:r w:rsidRPr="001E4BD1">
            <w:rPr>
              <w:rStyle w:val="PageNumber"/>
              <w:sz w:val="20"/>
              <w:szCs w:val="20"/>
            </w:rPr>
            <w:t xml:space="preserve"> </w:t>
          </w:r>
          <w:r w:rsidRPr="001E4BD1">
            <w:rPr>
              <w:rStyle w:val="PageNumber"/>
              <w:sz w:val="20"/>
              <w:szCs w:val="20"/>
              <w:lang w:val="en-GB"/>
            </w:rPr>
            <w:t xml:space="preserve">of  </w:t>
          </w:r>
          <w:r w:rsidRPr="001E4BD1">
            <w:rPr>
              <w:rStyle w:val="PageNumber"/>
              <w:sz w:val="20"/>
              <w:szCs w:val="20"/>
            </w:rPr>
            <w:fldChar w:fldCharType="begin"/>
          </w:r>
          <w:r w:rsidRPr="001E4BD1">
            <w:rPr>
              <w:rStyle w:val="PageNumber"/>
              <w:sz w:val="20"/>
              <w:szCs w:val="20"/>
            </w:rPr>
            <w:instrText xml:space="preserve"> NUMPAGES </w:instrText>
          </w:r>
          <w:r w:rsidRPr="001E4BD1">
            <w:rPr>
              <w:rStyle w:val="PageNumber"/>
              <w:sz w:val="20"/>
              <w:szCs w:val="20"/>
            </w:rPr>
            <w:fldChar w:fldCharType="separate"/>
          </w:r>
          <w:r w:rsidR="004D1776">
            <w:rPr>
              <w:rStyle w:val="PageNumber"/>
              <w:noProof/>
              <w:sz w:val="20"/>
              <w:szCs w:val="20"/>
            </w:rPr>
            <w:t>3</w:t>
          </w:r>
          <w:r w:rsidRPr="001E4BD1"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1033C2E5" w14:textId="77777777" w:rsidR="000E74F8" w:rsidRDefault="000E74F8">
    <w:pPr>
      <w:pStyle w:val="Footer"/>
    </w:pPr>
  </w:p>
  <w:p w14:paraId="1033C2E6" w14:textId="77777777" w:rsidR="000E74F8" w:rsidRDefault="000E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790D" w14:textId="77777777" w:rsidR="005A5E4A" w:rsidRDefault="005A5E4A" w:rsidP="00C766D2">
      <w:pPr>
        <w:spacing w:after="0" w:line="240" w:lineRule="auto"/>
      </w:pPr>
      <w:r>
        <w:separator/>
      </w:r>
    </w:p>
  </w:footnote>
  <w:footnote w:type="continuationSeparator" w:id="0">
    <w:p w14:paraId="28F0719B" w14:textId="77777777" w:rsidR="005A5E4A" w:rsidRDefault="005A5E4A" w:rsidP="00C7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C2D2" w14:textId="77777777" w:rsidR="00C766D2" w:rsidRDefault="00C766D2">
    <w:pPr>
      <w:pStyle w:val="Header"/>
    </w:pPr>
  </w:p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4770"/>
      <w:gridCol w:w="1170"/>
      <w:gridCol w:w="2700"/>
    </w:tblGrid>
    <w:tr w:rsidR="00C766D2" w:rsidRPr="00781032" w14:paraId="1033C2D8" w14:textId="77777777" w:rsidTr="008337E0">
      <w:tc>
        <w:tcPr>
          <w:tcW w:w="1080" w:type="dxa"/>
          <w:vAlign w:val="center"/>
        </w:tcPr>
        <w:p w14:paraId="1033C2D3" w14:textId="77777777" w:rsidR="00C766D2" w:rsidRPr="00781032" w:rsidRDefault="00C766D2" w:rsidP="00C766D2">
          <w:pPr>
            <w:pStyle w:val="Header"/>
            <w:jc w:val="center"/>
            <w:rPr>
              <w:rFonts w:ascii="Arial LatArm" w:hAnsi="Arial LatArm"/>
              <w:b/>
              <w:sz w:val="28"/>
              <w:szCs w:val="28"/>
            </w:rPr>
          </w:pPr>
          <w:r w:rsidRPr="00781032">
            <w:rPr>
              <w:rFonts w:ascii="Arial" w:hAnsi="Arial" w:cs="Arial"/>
              <w:b/>
              <w:noProof/>
              <w:sz w:val="32"/>
              <w:szCs w:val="32"/>
            </w:rPr>
            <w:drawing>
              <wp:inline distT="0" distB="0" distL="0" distR="0" wp14:anchorId="1033C2E7" wp14:editId="1033C2E8">
                <wp:extent cx="431800" cy="731520"/>
                <wp:effectExtent l="0" t="0" r="6350" b="0"/>
                <wp:docPr id="1" name="Picture 1" descr="fairTSA label 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irTSA label 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Align w:val="center"/>
        </w:tcPr>
        <w:p w14:paraId="01F1D619" w14:textId="77777777" w:rsidR="0011441F" w:rsidRPr="0011441F" w:rsidRDefault="0011441F" w:rsidP="0011441F">
          <w:pPr>
            <w:jc w:val="center"/>
            <w:rPr>
              <w:rFonts w:ascii="Times LatArm" w:hAnsi="Times LatArm"/>
              <w:sz w:val="28"/>
            </w:rPr>
          </w:pPr>
          <w:proofErr w:type="spellStart"/>
          <w:r w:rsidRPr="0011441F">
            <w:rPr>
              <w:rFonts w:ascii="Times LatArm" w:hAnsi="Times LatArm"/>
              <w:sz w:val="28"/>
            </w:rPr>
            <w:t>Documento</w:t>
          </w:r>
          <w:proofErr w:type="spellEnd"/>
          <w:r w:rsidRPr="0011441F">
            <w:rPr>
              <w:rFonts w:ascii="Times LatArm" w:hAnsi="Times LatArm"/>
              <w:sz w:val="28"/>
            </w:rPr>
            <w:t xml:space="preserve"> </w:t>
          </w:r>
          <w:proofErr w:type="spellStart"/>
          <w:r w:rsidRPr="0011441F">
            <w:rPr>
              <w:rFonts w:ascii="Times LatArm" w:hAnsi="Times LatArm"/>
              <w:sz w:val="28"/>
            </w:rPr>
            <w:t>Guía</w:t>
          </w:r>
          <w:proofErr w:type="spellEnd"/>
          <w:r w:rsidRPr="0011441F">
            <w:rPr>
              <w:rFonts w:ascii="Times LatArm" w:hAnsi="Times LatArm"/>
              <w:sz w:val="28"/>
            </w:rPr>
            <w:t xml:space="preserve"> No. 1 </w:t>
          </w:r>
        </w:p>
        <w:p w14:paraId="1033C2D5" w14:textId="35AF4145" w:rsidR="00C766D2" w:rsidRPr="00781032" w:rsidRDefault="0011441F" w:rsidP="0011441F">
          <w:pPr>
            <w:jc w:val="center"/>
            <w:rPr>
              <w:b/>
              <w:bCs/>
            </w:rPr>
          </w:pPr>
          <w:proofErr w:type="spellStart"/>
          <w:r w:rsidRPr="0011441F">
            <w:rPr>
              <w:rFonts w:ascii="Times LatArm" w:hAnsi="Times LatArm"/>
              <w:sz w:val="28"/>
            </w:rPr>
            <w:t>Instrucciones</w:t>
          </w:r>
          <w:proofErr w:type="spellEnd"/>
          <w:r w:rsidRPr="0011441F">
            <w:rPr>
              <w:rFonts w:ascii="Times LatArm" w:hAnsi="Times LatArm"/>
              <w:sz w:val="28"/>
            </w:rPr>
            <w:t xml:space="preserve"> de Primera </w:t>
          </w:r>
          <w:proofErr w:type="spellStart"/>
          <w:r w:rsidRPr="0011441F">
            <w:rPr>
              <w:rFonts w:ascii="Times LatArm" w:hAnsi="Times LatArm"/>
              <w:sz w:val="28"/>
            </w:rPr>
            <w:t>Inspección</w:t>
          </w:r>
          <w:proofErr w:type="spellEnd"/>
        </w:p>
      </w:tc>
      <w:tc>
        <w:tcPr>
          <w:tcW w:w="1170" w:type="dxa"/>
          <w:vAlign w:val="center"/>
        </w:tcPr>
        <w:p w14:paraId="1033C2D6" w14:textId="77777777" w:rsidR="00C766D2" w:rsidRPr="00781032" w:rsidRDefault="00C766D2" w:rsidP="00C766D2">
          <w:pPr>
            <w:pStyle w:val="Header"/>
            <w:jc w:val="center"/>
            <w:rPr>
              <w:rFonts w:ascii="Arial LatArm" w:hAnsi="Arial LatArm"/>
              <w:b/>
            </w:rPr>
          </w:pPr>
          <w:r w:rsidRPr="00781032">
            <w:rPr>
              <w:rFonts w:ascii="Arial LatArm" w:hAnsi="Arial LatArm"/>
              <w:b/>
            </w:rPr>
            <w:t>CODE:</w:t>
          </w:r>
        </w:p>
      </w:tc>
      <w:tc>
        <w:tcPr>
          <w:tcW w:w="2700" w:type="dxa"/>
          <w:vAlign w:val="center"/>
        </w:tcPr>
        <w:p w14:paraId="1033C2D7" w14:textId="13A21A3A" w:rsidR="00C766D2" w:rsidRPr="00781032" w:rsidRDefault="00C766D2" w:rsidP="000E74F8">
          <w:pPr>
            <w:pStyle w:val="Header"/>
            <w:jc w:val="center"/>
            <w:rPr>
              <w:rFonts w:ascii="Arial LatArm" w:hAnsi="Arial LatArm"/>
            </w:rPr>
          </w:pPr>
          <w:r>
            <w:rPr>
              <w:rFonts w:ascii="Arial LatArm" w:hAnsi="Arial LatArm"/>
            </w:rPr>
            <w:t>SSD</w:t>
          </w:r>
          <w:r w:rsidRPr="00781032">
            <w:rPr>
              <w:rFonts w:ascii="Arial LatArm" w:hAnsi="Arial LatArm"/>
            </w:rPr>
            <w:t>-</w:t>
          </w:r>
          <w:proofErr w:type="spellStart"/>
          <w:r w:rsidRPr="00781032">
            <w:rPr>
              <w:rFonts w:ascii="Arial LatArm" w:hAnsi="Arial LatArm"/>
            </w:rPr>
            <w:t>en</w:t>
          </w:r>
          <w:proofErr w:type="spellEnd"/>
          <w:r w:rsidRPr="00781032">
            <w:rPr>
              <w:rFonts w:ascii="Arial LatArm" w:hAnsi="Arial LatArm"/>
            </w:rPr>
            <w:t>-</w:t>
          </w:r>
          <w:r w:rsidR="000E74F8">
            <w:rPr>
              <w:rFonts w:ascii="Arial LatArm" w:hAnsi="Arial LatArm"/>
            </w:rPr>
            <w:t xml:space="preserve">First </w:t>
          </w:r>
          <w:proofErr w:type="gramStart"/>
          <w:r w:rsidR="000E74F8">
            <w:rPr>
              <w:rFonts w:ascii="Arial LatArm" w:hAnsi="Arial LatArm"/>
            </w:rPr>
            <w:t>Inspections</w:t>
          </w:r>
          <w:r>
            <w:rPr>
              <w:rFonts w:ascii="Arial LatArm" w:hAnsi="Arial LatArm"/>
            </w:rPr>
            <w:t xml:space="preserve"> </w:t>
          </w:r>
          <w:r w:rsidRPr="00781032">
            <w:rPr>
              <w:rFonts w:ascii="Arial LatArm" w:hAnsi="Arial LatArm"/>
            </w:rPr>
            <w:t xml:space="preserve"> </w:t>
          </w:r>
          <w:r>
            <w:rPr>
              <w:rFonts w:ascii="Arial LatArm" w:hAnsi="Arial LatArm"/>
            </w:rPr>
            <w:t>GD</w:t>
          </w:r>
          <w:proofErr w:type="gramEnd"/>
          <w:r w:rsidRPr="00781032">
            <w:rPr>
              <w:rFonts w:ascii="Arial LatArm" w:hAnsi="Arial LatArm"/>
            </w:rPr>
            <w:t>-</w:t>
          </w:r>
          <w:r w:rsidR="000E74F8">
            <w:rPr>
              <w:rFonts w:ascii="Arial LatArm" w:hAnsi="Arial LatArm"/>
            </w:rPr>
            <w:t>1</w:t>
          </w:r>
          <w:r w:rsidR="0011441F">
            <w:rPr>
              <w:rFonts w:ascii="Arial LatArm" w:hAnsi="Arial LatArm"/>
            </w:rPr>
            <w:t>_ES</w:t>
          </w:r>
        </w:p>
      </w:tc>
    </w:tr>
  </w:tbl>
  <w:p w14:paraId="1033C2D9" w14:textId="77777777" w:rsidR="00C766D2" w:rsidRDefault="00C766D2">
    <w:pPr>
      <w:pStyle w:val="Header"/>
    </w:pPr>
  </w:p>
  <w:p w14:paraId="1033C2DA" w14:textId="77777777" w:rsidR="00C766D2" w:rsidRDefault="00C76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CE"/>
    <w:multiLevelType w:val="hybridMultilevel"/>
    <w:tmpl w:val="82349B9E"/>
    <w:lvl w:ilvl="0" w:tplc="AAA0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21E1"/>
    <w:multiLevelType w:val="hybridMultilevel"/>
    <w:tmpl w:val="CFFEC3EC"/>
    <w:lvl w:ilvl="0" w:tplc="AABECF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462898">
    <w:abstractNumId w:val="0"/>
  </w:num>
  <w:num w:numId="2" w16cid:durableId="1211651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88"/>
    <w:rsid w:val="00010C65"/>
    <w:rsid w:val="000A1388"/>
    <w:rsid w:val="000E74F8"/>
    <w:rsid w:val="0011441F"/>
    <w:rsid w:val="002926CC"/>
    <w:rsid w:val="0032668B"/>
    <w:rsid w:val="00334939"/>
    <w:rsid w:val="003D3FC0"/>
    <w:rsid w:val="003E38C2"/>
    <w:rsid w:val="003E3E6B"/>
    <w:rsid w:val="00477C38"/>
    <w:rsid w:val="004C4DA1"/>
    <w:rsid w:val="004D1776"/>
    <w:rsid w:val="004E2657"/>
    <w:rsid w:val="004F2F3A"/>
    <w:rsid w:val="005427B8"/>
    <w:rsid w:val="005A5E4A"/>
    <w:rsid w:val="006F4E88"/>
    <w:rsid w:val="007B1F44"/>
    <w:rsid w:val="00903495"/>
    <w:rsid w:val="00911129"/>
    <w:rsid w:val="00927982"/>
    <w:rsid w:val="00941033"/>
    <w:rsid w:val="009707DA"/>
    <w:rsid w:val="009A483A"/>
    <w:rsid w:val="009F217A"/>
    <w:rsid w:val="00A30FEF"/>
    <w:rsid w:val="00A44778"/>
    <w:rsid w:val="00AD0B4F"/>
    <w:rsid w:val="00B05C36"/>
    <w:rsid w:val="00B43A04"/>
    <w:rsid w:val="00B54867"/>
    <w:rsid w:val="00B6666D"/>
    <w:rsid w:val="00BE3CF0"/>
    <w:rsid w:val="00BF6B23"/>
    <w:rsid w:val="00C04EFA"/>
    <w:rsid w:val="00C766D2"/>
    <w:rsid w:val="00C80319"/>
    <w:rsid w:val="00D31C24"/>
    <w:rsid w:val="00E563E4"/>
    <w:rsid w:val="00F871AD"/>
    <w:rsid w:val="00F93386"/>
    <w:rsid w:val="00FA7735"/>
    <w:rsid w:val="00FC2316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C2A7"/>
  <w15:chartTrackingRefBased/>
  <w15:docId w15:val="{C703B383-926D-4603-93E7-7555AD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6D2"/>
  </w:style>
  <w:style w:type="paragraph" w:styleId="Footer">
    <w:name w:val="footer"/>
    <w:basedOn w:val="Normal"/>
    <w:link w:val="FooterChar"/>
    <w:unhideWhenUsed/>
    <w:rsid w:val="00C76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6D2"/>
  </w:style>
  <w:style w:type="character" w:styleId="PageNumber">
    <w:name w:val="page number"/>
    <w:basedOn w:val="DefaultParagraphFont"/>
    <w:rsid w:val="000E74F8"/>
  </w:style>
  <w:style w:type="character" w:styleId="Hyperlink">
    <w:name w:val="Hyperlink"/>
    <w:basedOn w:val="DefaultParagraphFont"/>
    <w:uiPriority w:val="99"/>
    <w:unhideWhenUsed/>
    <w:rsid w:val="00F93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Fuchshofen</dc:creator>
  <cp:keywords/>
  <dc:description/>
  <cp:lastModifiedBy>Silke Fuchshofen</cp:lastModifiedBy>
  <cp:revision>2</cp:revision>
  <cp:lastPrinted>2015-06-17T19:31:00Z</cp:lastPrinted>
  <dcterms:created xsi:type="dcterms:W3CDTF">2022-06-10T17:11:00Z</dcterms:created>
  <dcterms:modified xsi:type="dcterms:W3CDTF">2022-06-10T17:11:00Z</dcterms:modified>
</cp:coreProperties>
</file>