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4FDEF" w14:textId="77777777" w:rsidR="009F1845" w:rsidRPr="001A5E64" w:rsidRDefault="009F1845">
      <w:pPr>
        <w:pStyle w:val="BodyText"/>
        <w:rPr>
          <w:rFonts w:ascii="Times New Roman"/>
          <w:sz w:val="20"/>
          <w:lang w:val="es-ES_tradnl"/>
        </w:rPr>
      </w:pPr>
    </w:p>
    <w:p w14:paraId="3CBFF238" w14:textId="77777777" w:rsidR="00123DF9" w:rsidRPr="001A5E64" w:rsidRDefault="00123DF9">
      <w:pPr>
        <w:pStyle w:val="BodyText"/>
        <w:spacing w:before="9"/>
        <w:rPr>
          <w:rFonts w:ascii="Times New Roman"/>
          <w:sz w:val="19"/>
          <w:lang w:val="es-ES_tradnl"/>
        </w:rPr>
      </w:pPr>
    </w:p>
    <w:p w14:paraId="3C19CC33" w14:textId="0F50AB0B" w:rsidR="009F1845" w:rsidRPr="001A5E64" w:rsidRDefault="00D2760B">
      <w:pPr>
        <w:pStyle w:val="ListParagraph"/>
        <w:numPr>
          <w:ilvl w:val="0"/>
          <w:numId w:val="1"/>
        </w:numPr>
        <w:tabs>
          <w:tab w:val="left" w:pos="947"/>
        </w:tabs>
        <w:spacing w:before="245" w:line="291" w:lineRule="exact"/>
        <w:ind w:hanging="407"/>
        <w:rPr>
          <w:b/>
          <w:sz w:val="24"/>
          <w:lang w:val="es-ES_tradnl"/>
        </w:rPr>
      </w:pPr>
      <w:r w:rsidRPr="001A5E64">
        <w:rPr>
          <w:b/>
          <w:spacing w:val="-2"/>
          <w:sz w:val="24"/>
          <w:lang w:val="es-ES_tradnl"/>
        </w:rPr>
        <w:t>Objetiv</w:t>
      </w:r>
      <w:r w:rsidR="00AA2958" w:rsidRPr="001A5E64">
        <w:rPr>
          <w:b/>
          <w:spacing w:val="-2"/>
          <w:sz w:val="24"/>
          <w:lang w:val="es-ES_tradnl"/>
        </w:rPr>
        <w:t>o</w:t>
      </w:r>
    </w:p>
    <w:p w14:paraId="2782EE89" w14:textId="6CFC9903" w:rsidR="001A5E64" w:rsidRPr="003A742A" w:rsidRDefault="00AA2958" w:rsidP="007407D4">
      <w:pPr>
        <w:pStyle w:val="BodyText"/>
        <w:ind w:left="946" w:right="302"/>
        <w:rPr>
          <w:lang w:val="es-ES_tradnl"/>
        </w:rPr>
      </w:pPr>
      <w:r w:rsidRPr="001A5E64">
        <w:rPr>
          <w:lang w:val="es-ES_tradnl"/>
        </w:rPr>
        <w:t>Este documento gu</w:t>
      </w:r>
      <w:r w:rsidR="001A5E64" w:rsidRPr="001A5E64">
        <w:rPr>
          <w:lang w:val="es-ES_tradnl"/>
        </w:rPr>
        <w:t>í</w:t>
      </w:r>
      <w:r w:rsidRPr="001A5E64">
        <w:rPr>
          <w:lang w:val="es-ES_tradnl"/>
        </w:rPr>
        <w:t>a aclara la pol</w:t>
      </w:r>
      <w:r w:rsidR="001A5E64" w:rsidRPr="001A5E64">
        <w:rPr>
          <w:lang w:val="es-ES_tradnl"/>
        </w:rPr>
        <w:t>í</w:t>
      </w:r>
      <w:r w:rsidRPr="001A5E64">
        <w:rPr>
          <w:lang w:val="es-ES_tradnl"/>
        </w:rPr>
        <w:t xml:space="preserve">tica de FairTSA con respecto a las </w:t>
      </w:r>
      <w:r w:rsidRPr="003A742A">
        <w:rPr>
          <w:lang w:val="es-ES_tradnl"/>
        </w:rPr>
        <w:t>primas del productor para el a</w:t>
      </w:r>
      <w:r w:rsidR="001A5E64" w:rsidRPr="003A742A">
        <w:rPr>
          <w:lang w:val="es-ES_tradnl"/>
        </w:rPr>
        <w:t>ñ</w:t>
      </w:r>
      <w:r w:rsidRPr="003A742A">
        <w:rPr>
          <w:lang w:val="es-ES_tradnl"/>
        </w:rPr>
        <w:t>o 2022. Esta versi</w:t>
      </w:r>
      <w:r w:rsidR="005B78B5" w:rsidRPr="003A742A">
        <w:rPr>
          <w:lang w:val="es-ES_tradnl"/>
        </w:rPr>
        <w:t>ó</w:t>
      </w:r>
      <w:r w:rsidRPr="003A742A">
        <w:rPr>
          <w:lang w:val="es-ES_tradnl"/>
        </w:rPr>
        <w:t xml:space="preserve">n </w:t>
      </w:r>
      <w:r w:rsidR="006A2C41" w:rsidRPr="003A742A">
        <w:rPr>
          <w:lang w:val="es-ES_tradnl"/>
        </w:rPr>
        <w:t>reemplaza todas las version</w:t>
      </w:r>
      <w:r w:rsidR="001A5E64" w:rsidRPr="003A742A">
        <w:rPr>
          <w:lang w:val="es-ES_tradnl"/>
        </w:rPr>
        <w:t>e</w:t>
      </w:r>
      <w:r w:rsidR="006A2C41" w:rsidRPr="003A742A">
        <w:rPr>
          <w:lang w:val="es-ES_tradnl"/>
        </w:rPr>
        <w:t>s</w:t>
      </w:r>
      <w:r w:rsidR="009A5056" w:rsidRPr="003A742A">
        <w:rPr>
          <w:lang w:val="es-ES_tradnl"/>
        </w:rPr>
        <w:t xml:space="preserve"> anteriores</w:t>
      </w:r>
      <w:r w:rsidR="006A2C41" w:rsidRPr="003A742A">
        <w:rPr>
          <w:lang w:val="es-ES_tradnl"/>
        </w:rPr>
        <w:t xml:space="preserve"> de</w:t>
      </w:r>
      <w:r w:rsidR="001A5E64" w:rsidRPr="003A742A">
        <w:rPr>
          <w:lang w:val="es-ES_tradnl"/>
        </w:rPr>
        <w:t>l</w:t>
      </w:r>
      <w:r w:rsidR="006A2C41" w:rsidRPr="003A742A">
        <w:rPr>
          <w:lang w:val="es-ES_tradnl"/>
        </w:rPr>
        <w:t xml:space="preserve"> Documento Gu</w:t>
      </w:r>
      <w:r w:rsidR="00340CB6" w:rsidRPr="003A742A">
        <w:rPr>
          <w:lang w:val="es-ES_tradnl"/>
        </w:rPr>
        <w:t>í</w:t>
      </w:r>
      <w:r w:rsidR="006A2C41" w:rsidRPr="003A742A">
        <w:rPr>
          <w:lang w:val="es-ES_tradnl"/>
        </w:rPr>
        <w:t xml:space="preserve">a No.6. </w:t>
      </w:r>
    </w:p>
    <w:p w14:paraId="0E309254" w14:textId="77777777" w:rsidR="00123DF9" w:rsidRPr="003A742A" w:rsidRDefault="00123DF9">
      <w:pPr>
        <w:pStyle w:val="BodyText"/>
        <w:spacing w:before="11"/>
        <w:rPr>
          <w:sz w:val="23"/>
          <w:lang w:val="es-ES_tradnl"/>
        </w:rPr>
      </w:pPr>
    </w:p>
    <w:p w14:paraId="29376C8C" w14:textId="7A717117" w:rsidR="009F1845" w:rsidRPr="003A742A" w:rsidRDefault="00340CB6">
      <w:pPr>
        <w:pStyle w:val="Heading1"/>
        <w:numPr>
          <w:ilvl w:val="0"/>
          <w:numId w:val="1"/>
        </w:numPr>
        <w:tabs>
          <w:tab w:val="left" w:pos="901"/>
        </w:tabs>
        <w:ind w:left="900" w:hanging="407"/>
        <w:rPr>
          <w:lang w:val="es-ES_tradnl"/>
        </w:rPr>
      </w:pPr>
      <w:r w:rsidRPr="003A742A">
        <w:rPr>
          <w:lang w:val="es-ES_tradnl"/>
        </w:rPr>
        <w:t>Precio Justo del Est</w:t>
      </w:r>
      <w:r w:rsidR="005B78B5" w:rsidRPr="003A742A">
        <w:rPr>
          <w:lang w:val="es-ES_tradnl"/>
        </w:rPr>
        <w:t>á</w:t>
      </w:r>
      <w:r w:rsidRPr="003A742A">
        <w:rPr>
          <w:lang w:val="es-ES_tradnl"/>
        </w:rPr>
        <w:t xml:space="preserve">ndar </w:t>
      </w:r>
      <w:r w:rsidR="00F30D43">
        <w:rPr>
          <w:lang w:val="es-ES_tradnl"/>
        </w:rPr>
        <w:t>v.</w:t>
      </w:r>
      <w:r w:rsidR="00D2760B" w:rsidRPr="003A742A">
        <w:rPr>
          <w:spacing w:val="-4"/>
          <w:lang w:val="es-ES_tradnl"/>
        </w:rPr>
        <w:t>4.1</w:t>
      </w:r>
      <w:r w:rsidR="007407D4" w:rsidRPr="003A742A">
        <w:rPr>
          <w:spacing w:val="-4"/>
          <w:lang w:val="es-ES_tradnl"/>
        </w:rPr>
        <w:t>2</w:t>
      </w:r>
      <w:r w:rsidR="00405755" w:rsidRPr="003A742A">
        <w:rPr>
          <w:spacing w:val="-4"/>
          <w:lang w:val="es-ES_tradnl"/>
        </w:rPr>
        <w:t xml:space="preserve"> </w:t>
      </w:r>
    </w:p>
    <w:p w14:paraId="5C7B693E" w14:textId="249FA7B0" w:rsidR="00D7460A" w:rsidRDefault="00340CB6">
      <w:pPr>
        <w:pStyle w:val="BodyText"/>
        <w:spacing w:before="1"/>
        <w:ind w:left="900" w:right="527"/>
        <w:jc w:val="both"/>
        <w:rPr>
          <w:lang w:val="es-ES_tradnl"/>
        </w:rPr>
      </w:pPr>
      <w:r w:rsidRPr="003A742A">
        <w:rPr>
          <w:lang w:val="es-ES_tradnl"/>
        </w:rPr>
        <w:t>El comprador debe pagar un Precio Justo a los productores por sus productos. E</w:t>
      </w:r>
      <w:r>
        <w:rPr>
          <w:lang w:val="es-ES_tradnl"/>
        </w:rPr>
        <w:t xml:space="preserve">l Precio Justo </w:t>
      </w:r>
      <w:r w:rsidR="00D7460A">
        <w:rPr>
          <w:lang w:val="es-ES_tradnl"/>
        </w:rPr>
        <w:t xml:space="preserve">debe cubrir los costos de producción </w:t>
      </w:r>
      <w:r w:rsidR="00B82D32">
        <w:rPr>
          <w:lang w:val="es-ES_tradnl"/>
        </w:rPr>
        <w:t>más</w:t>
      </w:r>
      <w:r w:rsidR="00D7460A">
        <w:rPr>
          <w:lang w:val="es-ES_tradnl"/>
        </w:rPr>
        <w:t xml:space="preserve"> un margen razonable, generalmente este margen es alrededor del 25%. </w:t>
      </w:r>
    </w:p>
    <w:p w14:paraId="55B0E5A4" w14:textId="77777777" w:rsidR="009F1845" w:rsidRPr="001A5E64" w:rsidRDefault="009F1845">
      <w:pPr>
        <w:pStyle w:val="BodyText"/>
        <w:rPr>
          <w:lang w:val="es-ES_tradnl"/>
        </w:rPr>
      </w:pPr>
    </w:p>
    <w:p w14:paraId="7E66A0BD" w14:textId="6F3E8DCA" w:rsidR="009F1845" w:rsidRPr="00B82D32" w:rsidRDefault="00D7460A">
      <w:pPr>
        <w:pStyle w:val="Heading1"/>
        <w:numPr>
          <w:ilvl w:val="0"/>
          <w:numId w:val="1"/>
        </w:numPr>
        <w:tabs>
          <w:tab w:val="left" w:pos="947"/>
        </w:tabs>
        <w:spacing w:line="291" w:lineRule="exact"/>
        <w:ind w:hanging="407"/>
        <w:rPr>
          <w:lang w:val="es-ES_tradnl"/>
        </w:rPr>
      </w:pPr>
      <w:r w:rsidRPr="00B82D32">
        <w:rPr>
          <w:lang w:val="es-ES_tradnl"/>
        </w:rPr>
        <w:t>La Prima Social</w:t>
      </w:r>
    </w:p>
    <w:p w14:paraId="11A836BF" w14:textId="6DFC7775" w:rsidR="00B61E05" w:rsidRPr="00B82D32" w:rsidRDefault="00D7460A" w:rsidP="00123DF9">
      <w:pPr>
        <w:pStyle w:val="ListParagraph"/>
        <w:spacing w:before="3"/>
        <w:ind w:firstLine="0"/>
        <w:rPr>
          <w:sz w:val="24"/>
          <w:szCs w:val="24"/>
          <w:lang w:val="es-ES_tradnl"/>
        </w:rPr>
      </w:pPr>
      <w:r w:rsidRPr="00B82D32">
        <w:rPr>
          <w:sz w:val="24"/>
          <w:szCs w:val="24"/>
          <w:lang w:val="es-ES_tradnl"/>
        </w:rPr>
        <w:t xml:space="preserve">La Prima Social suele ser </w:t>
      </w:r>
      <w:r w:rsidR="009A5056" w:rsidRPr="00B82D32">
        <w:rPr>
          <w:sz w:val="24"/>
          <w:szCs w:val="24"/>
          <w:lang w:val="es-ES_tradnl"/>
        </w:rPr>
        <w:t xml:space="preserve">de </w:t>
      </w:r>
      <w:r w:rsidRPr="00B82D32">
        <w:rPr>
          <w:sz w:val="24"/>
          <w:szCs w:val="24"/>
          <w:lang w:val="es-ES_tradnl"/>
        </w:rPr>
        <w:t>al menos un 10%</w:t>
      </w:r>
      <w:r w:rsidR="00B94DD5" w:rsidRPr="00B82D32">
        <w:rPr>
          <w:sz w:val="24"/>
          <w:szCs w:val="24"/>
          <w:lang w:val="es-ES_tradnl"/>
        </w:rPr>
        <w:t xml:space="preserve"> </w:t>
      </w:r>
      <w:r w:rsidR="00057047" w:rsidRPr="00B82D32">
        <w:rPr>
          <w:sz w:val="24"/>
          <w:szCs w:val="24"/>
          <w:lang w:val="es-ES_tradnl"/>
        </w:rPr>
        <w:t>del precio en finca, a menos que se defina lo contrario en este documento (</w:t>
      </w:r>
      <w:r w:rsidR="009A5056" w:rsidRPr="00B82D32">
        <w:rPr>
          <w:sz w:val="24"/>
          <w:szCs w:val="24"/>
          <w:lang w:val="es-ES_tradnl"/>
        </w:rPr>
        <w:t xml:space="preserve">véase </w:t>
      </w:r>
      <w:r w:rsidR="00B82D32" w:rsidRPr="00B82D32">
        <w:rPr>
          <w:sz w:val="24"/>
          <w:szCs w:val="24"/>
          <w:lang w:val="es-ES_tradnl"/>
        </w:rPr>
        <w:t>más</w:t>
      </w:r>
      <w:r w:rsidR="009A5056" w:rsidRPr="00B82D32">
        <w:rPr>
          <w:sz w:val="24"/>
          <w:szCs w:val="24"/>
          <w:lang w:val="es-ES_tradnl"/>
        </w:rPr>
        <w:t xml:space="preserve"> abajo</w:t>
      </w:r>
      <w:r w:rsidR="00057047" w:rsidRPr="00B82D32">
        <w:rPr>
          <w:sz w:val="24"/>
          <w:szCs w:val="24"/>
          <w:lang w:val="es-ES_tradnl"/>
        </w:rPr>
        <w:t xml:space="preserve">). </w:t>
      </w:r>
      <w:r w:rsidR="00057047" w:rsidRPr="00FE2C12">
        <w:rPr>
          <w:sz w:val="24"/>
          <w:szCs w:val="24"/>
          <w:lang w:val="es-ES_tradnl"/>
        </w:rPr>
        <w:t xml:space="preserve">Tenga en cuenta </w:t>
      </w:r>
      <w:r w:rsidR="00FE2C12" w:rsidRPr="00FE2C12">
        <w:rPr>
          <w:sz w:val="24"/>
          <w:szCs w:val="24"/>
          <w:lang w:val="es-ES_tradnl"/>
        </w:rPr>
        <w:t>que,</w:t>
      </w:r>
      <w:r w:rsidR="00057047" w:rsidRPr="00FE2C12">
        <w:rPr>
          <w:sz w:val="24"/>
          <w:szCs w:val="24"/>
          <w:lang w:val="es-ES_tradnl"/>
        </w:rPr>
        <w:t xml:space="preserve"> </w:t>
      </w:r>
      <w:r w:rsidR="00B82D32" w:rsidRPr="00FE2C12">
        <w:rPr>
          <w:sz w:val="24"/>
          <w:szCs w:val="24"/>
          <w:lang w:val="es-ES_tradnl"/>
        </w:rPr>
        <w:t>pese</w:t>
      </w:r>
      <w:r w:rsidR="00057047" w:rsidRPr="00FE2C12">
        <w:rPr>
          <w:sz w:val="24"/>
          <w:szCs w:val="24"/>
          <w:lang w:val="es-ES_tradnl"/>
        </w:rPr>
        <w:t xml:space="preserve"> a la situación actual de</w:t>
      </w:r>
      <w:r w:rsidR="0052093A" w:rsidRPr="00FE2C12">
        <w:rPr>
          <w:sz w:val="24"/>
          <w:szCs w:val="24"/>
          <w:lang w:val="es-ES_tradnl"/>
        </w:rPr>
        <w:t xml:space="preserve"> la oferta </w:t>
      </w:r>
      <w:r w:rsidR="00057047" w:rsidRPr="00FE2C12">
        <w:rPr>
          <w:sz w:val="24"/>
          <w:szCs w:val="24"/>
          <w:lang w:val="es-ES_tradnl"/>
        </w:rPr>
        <w:t xml:space="preserve">y los </w:t>
      </w:r>
      <w:r w:rsidR="0052093A" w:rsidRPr="00FE2C12">
        <w:rPr>
          <w:sz w:val="24"/>
          <w:szCs w:val="24"/>
          <w:lang w:val="es-ES_tradnl"/>
        </w:rPr>
        <w:t xml:space="preserve">elevados costes </w:t>
      </w:r>
      <w:r w:rsidR="00057047" w:rsidRPr="00FE2C12">
        <w:rPr>
          <w:sz w:val="24"/>
          <w:szCs w:val="24"/>
          <w:lang w:val="es-ES_tradnl"/>
        </w:rPr>
        <w:t>de env</w:t>
      </w:r>
      <w:r w:rsidR="00AF1923" w:rsidRPr="00FE2C12">
        <w:rPr>
          <w:sz w:val="24"/>
          <w:szCs w:val="24"/>
          <w:lang w:val="es-ES_tradnl"/>
        </w:rPr>
        <w:t>í</w:t>
      </w:r>
      <w:r w:rsidR="00057047" w:rsidRPr="00FE2C12">
        <w:rPr>
          <w:sz w:val="24"/>
          <w:szCs w:val="24"/>
          <w:lang w:val="es-ES_tradnl"/>
        </w:rPr>
        <w:t xml:space="preserve">o, no </w:t>
      </w:r>
      <w:r w:rsidR="0052093A" w:rsidRPr="00FE2C12">
        <w:rPr>
          <w:sz w:val="24"/>
          <w:szCs w:val="24"/>
          <w:lang w:val="es-ES_tradnl"/>
        </w:rPr>
        <w:t xml:space="preserve">hemos </w:t>
      </w:r>
      <w:r w:rsidR="00057047" w:rsidRPr="00FE2C12">
        <w:rPr>
          <w:sz w:val="24"/>
          <w:szCs w:val="24"/>
          <w:lang w:val="es-ES_tradnl"/>
        </w:rPr>
        <w:t>aument</w:t>
      </w:r>
      <w:r w:rsidR="0052093A" w:rsidRPr="00FE2C12">
        <w:rPr>
          <w:sz w:val="24"/>
          <w:szCs w:val="24"/>
          <w:lang w:val="es-ES_tradnl"/>
        </w:rPr>
        <w:t>ado</w:t>
      </w:r>
      <w:r w:rsidR="00057047" w:rsidRPr="00FE2C12">
        <w:rPr>
          <w:sz w:val="24"/>
          <w:szCs w:val="24"/>
          <w:lang w:val="es-ES_tradnl"/>
        </w:rPr>
        <w:t xml:space="preserve"> las Primas Sociales como estaba previsto</w:t>
      </w:r>
      <w:r w:rsidR="00B61E05" w:rsidRPr="00FE2C12">
        <w:rPr>
          <w:sz w:val="24"/>
          <w:szCs w:val="24"/>
          <w:lang w:val="es-ES_tradnl"/>
        </w:rPr>
        <w:t>. Seguiremos de cerca la situación del mercado.</w:t>
      </w:r>
    </w:p>
    <w:p w14:paraId="28131B36" w14:textId="77777777" w:rsidR="00123DF9" w:rsidRPr="001A5E64" w:rsidRDefault="00123DF9" w:rsidP="00B82D32">
      <w:pPr>
        <w:pStyle w:val="BodyText"/>
        <w:ind w:right="614"/>
        <w:jc w:val="both"/>
        <w:rPr>
          <w:lang w:val="es-ES_tradnl"/>
        </w:rPr>
      </w:pPr>
    </w:p>
    <w:p w14:paraId="4368B2E3" w14:textId="7B043E5F" w:rsidR="00B61E05" w:rsidRDefault="00B61E05" w:rsidP="00123DF9">
      <w:pPr>
        <w:pStyle w:val="Heading1"/>
        <w:numPr>
          <w:ilvl w:val="0"/>
          <w:numId w:val="1"/>
        </w:numPr>
        <w:tabs>
          <w:tab w:val="left" w:pos="947"/>
        </w:tabs>
        <w:ind w:right="473"/>
        <w:rPr>
          <w:lang w:val="es-ES_tradnl"/>
        </w:rPr>
      </w:pPr>
      <w:r>
        <w:rPr>
          <w:lang w:val="es-ES_tradnl"/>
        </w:rPr>
        <w:t>Primas para Bananas, Café, T</w:t>
      </w:r>
      <w:r w:rsidR="0052093A">
        <w:rPr>
          <w:lang w:val="es-ES_tradnl"/>
        </w:rPr>
        <w:t>é</w:t>
      </w:r>
      <w:r>
        <w:rPr>
          <w:lang w:val="es-ES_tradnl"/>
        </w:rPr>
        <w:t xml:space="preserve">, Granos de Cacao y otros </w:t>
      </w:r>
      <w:r w:rsidR="00BB0385">
        <w:rPr>
          <w:lang w:val="es-ES_tradnl"/>
        </w:rPr>
        <w:t>P</w:t>
      </w:r>
      <w:r>
        <w:rPr>
          <w:lang w:val="es-ES_tradnl"/>
        </w:rPr>
        <w:t>roductos de Cacao.</w:t>
      </w:r>
    </w:p>
    <w:p w14:paraId="46F74FD6" w14:textId="0BC56C14" w:rsidR="00B61E05" w:rsidRDefault="00B61E05" w:rsidP="00B61E05">
      <w:pPr>
        <w:pStyle w:val="Heading1"/>
        <w:tabs>
          <w:tab w:val="left" w:pos="947"/>
        </w:tabs>
        <w:ind w:right="473" w:firstLine="0"/>
        <w:jc w:val="left"/>
        <w:rPr>
          <w:b w:val="0"/>
          <w:bCs w:val="0"/>
          <w:lang w:val="es-ES_tradnl"/>
        </w:rPr>
      </w:pPr>
      <w:r w:rsidRPr="004973A5">
        <w:rPr>
          <w:b w:val="0"/>
          <w:bCs w:val="0"/>
          <w:lang w:val="es-ES_tradnl"/>
        </w:rPr>
        <w:t xml:space="preserve">Dado que existe un mercado de Comercio Justo bien establecido para estos productos, FairTSA aplica las mismas primas </w:t>
      </w:r>
      <w:r w:rsidRPr="003A742A">
        <w:rPr>
          <w:b w:val="0"/>
          <w:bCs w:val="0"/>
          <w:lang w:val="es-ES_tradnl"/>
        </w:rPr>
        <w:t xml:space="preserve">que </w:t>
      </w:r>
      <w:r w:rsidR="003A742A">
        <w:rPr>
          <w:b w:val="0"/>
          <w:bCs w:val="0"/>
          <w:lang w:val="es-ES_tradnl"/>
        </w:rPr>
        <w:t xml:space="preserve">la </w:t>
      </w:r>
      <w:proofErr w:type="spellStart"/>
      <w:r w:rsidR="003A742A" w:rsidRPr="003A742A">
        <w:rPr>
          <w:b w:val="0"/>
          <w:bCs w:val="0"/>
          <w:lang w:val="es-ES_tradnl"/>
        </w:rPr>
        <w:t>F</w:t>
      </w:r>
      <w:r w:rsidR="00EC09D4" w:rsidRPr="003A742A">
        <w:rPr>
          <w:b w:val="0"/>
          <w:bCs w:val="0"/>
          <w:lang w:val="es-ES_tradnl"/>
        </w:rPr>
        <w:t>air</w:t>
      </w:r>
      <w:proofErr w:type="spellEnd"/>
      <w:r w:rsidR="00EC09D4" w:rsidRPr="003A742A">
        <w:rPr>
          <w:b w:val="0"/>
          <w:bCs w:val="0"/>
          <w:lang w:val="es-ES_tradnl"/>
        </w:rPr>
        <w:t xml:space="preserve"> </w:t>
      </w:r>
      <w:proofErr w:type="spellStart"/>
      <w:r w:rsidR="00EC09D4" w:rsidRPr="003A742A">
        <w:rPr>
          <w:b w:val="0"/>
          <w:bCs w:val="0"/>
          <w:lang w:val="es-ES_tradnl"/>
        </w:rPr>
        <w:t>Trade</w:t>
      </w:r>
      <w:proofErr w:type="spellEnd"/>
      <w:r w:rsidR="00EC09D4" w:rsidRPr="003A742A">
        <w:rPr>
          <w:b w:val="0"/>
          <w:bCs w:val="0"/>
          <w:lang w:val="es-ES_tradnl"/>
        </w:rPr>
        <w:t xml:space="preserve"> </w:t>
      </w:r>
      <w:proofErr w:type="spellStart"/>
      <w:r w:rsidR="003A742A">
        <w:rPr>
          <w:b w:val="0"/>
          <w:bCs w:val="0"/>
          <w:lang w:val="es-ES_tradnl"/>
        </w:rPr>
        <w:t>L</w:t>
      </w:r>
      <w:r w:rsidR="00EC09D4" w:rsidRPr="003A742A">
        <w:rPr>
          <w:b w:val="0"/>
          <w:bCs w:val="0"/>
          <w:lang w:val="es-ES_tradnl"/>
        </w:rPr>
        <w:t>abelling</w:t>
      </w:r>
      <w:proofErr w:type="spellEnd"/>
      <w:r w:rsidR="00EC09D4" w:rsidRPr="003A742A">
        <w:rPr>
          <w:b w:val="0"/>
          <w:bCs w:val="0"/>
          <w:lang w:val="es-ES_tradnl"/>
        </w:rPr>
        <w:t xml:space="preserve"> </w:t>
      </w:r>
      <w:proofErr w:type="spellStart"/>
      <w:r w:rsidR="00EC09D4" w:rsidRPr="003A742A">
        <w:rPr>
          <w:b w:val="0"/>
          <w:bCs w:val="0"/>
          <w:lang w:val="es-ES_tradnl"/>
        </w:rPr>
        <w:t>Organization</w:t>
      </w:r>
      <w:proofErr w:type="spellEnd"/>
      <w:r w:rsidR="00EC09D4" w:rsidRPr="003A742A">
        <w:rPr>
          <w:b w:val="0"/>
          <w:bCs w:val="0"/>
          <w:lang w:val="es-ES_tradnl"/>
        </w:rPr>
        <w:t xml:space="preserve"> </w:t>
      </w:r>
      <w:r w:rsidR="003A742A">
        <w:rPr>
          <w:b w:val="0"/>
          <w:bCs w:val="0"/>
          <w:lang w:val="es-ES_tradnl"/>
        </w:rPr>
        <w:t>(FLO)</w:t>
      </w:r>
      <w:r w:rsidR="003A742A" w:rsidRPr="003A742A">
        <w:rPr>
          <w:rFonts w:ascii="Cambria Math" w:hAnsi="Cambria Math"/>
          <w:i/>
          <w:lang w:val="es-ES_tradnl"/>
        </w:rPr>
        <w:t xml:space="preserve"> </w:t>
      </w:r>
      <m:oMath>
        <m:r>
          <m:rPr>
            <m:sty m:val="bi"/>
          </m:rPr>
          <w:rPr>
            <w:rFonts w:ascii="Cambria Math" w:hAnsi="Cambria Math"/>
            <w:lang w:val="es-ES_tradnl"/>
          </w:rPr>
          <m:t>±</m:t>
        </m:r>
      </m:oMath>
      <w:r w:rsidR="003A742A" w:rsidRPr="003A742A">
        <w:rPr>
          <w:b w:val="0"/>
          <w:bCs w:val="0"/>
          <w:lang w:val="es-ES_tradnl"/>
        </w:rPr>
        <w:t xml:space="preserve"> 10% </w:t>
      </w:r>
      <w:r w:rsidR="004973A5" w:rsidRPr="003A742A">
        <w:rPr>
          <w:b w:val="0"/>
          <w:bCs w:val="0"/>
          <w:lang w:val="es-ES_tradnl"/>
        </w:rPr>
        <w:t>hasta el 31 de diciembre del 2022.</w:t>
      </w:r>
    </w:p>
    <w:p w14:paraId="73D3EAFC" w14:textId="77777777" w:rsidR="00B61E05" w:rsidRDefault="00B61E05" w:rsidP="00BB0385">
      <w:pPr>
        <w:pStyle w:val="Heading1"/>
        <w:tabs>
          <w:tab w:val="left" w:pos="947"/>
        </w:tabs>
        <w:ind w:left="0" w:right="473" w:firstLine="0"/>
        <w:jc w:val="left"/>
        <w:rPr>
          <w:lang w:val="es-ES_tradnl"/>
        </w:rPr>
      </w:pPr>
    </w:p>
    <w:p w14:paraId="6DD0EC7A" w14:textId="64B7B620" w:rsidR="004973A5" w:rsidRDefault="00BB0385" w:rsidP="00BB0385">
      <w:pPr>
        <w:pStyle w:val="Heading1"/>
        <w:tabs>
          <w:tab w:val="left" w:pos="947"/>
        </w:tabs>
        <w:rPr>
          <w:lang w:val="es-ES_tradnl"/>
        </w:rPr>
      </w:pPr>
      <w:r>
        <w:rPr>
          <w:lang w:val="es-ES_tradnl"/>
        </w:rPr>
        <w:t>5.</w:t>
      </w:r>
      <w:r>
        <w:rPr>
          <w:lang w:val="es-ES_tradnl"/>
        </w:rPr>
        <w:tab/>
      </w:r>
      <w:r w:rsidR="004973A5">
        <w:rPr>
          <w:lang w:val="es-ES_tradnl"/>
        </w:rPr>
        <w:t>Prima Social para otros Productos Espec</w:t>
      </w:r>
      <w:r w:rsidR="00800AC7">
        <w:rPr>
          <w:lang w:val="es-ES_tradnl"/>
        </w:rPr>
        <w:t>í</w:t>
      </w:r>
      <w:r w:rsidR="004973A5">
        <w:rPr>
          <w:lang w:val="es-ES_tradnl"/>
        </w:rPr>
        <w:t>ficos</w:t>
      </w:r>
    </w:p>
    <w:p w14:paraId="71252982" w14:textId="6037A0D0" w:rsidR="00216F2A" w:rsidRDefault="004973A5" w:rsidP="00B82D32">
      <w:pPr>
        <w:pStyle w:val="Heading1"/>
        <w:tabs>
          <w:tab w:val="left" w:pos="947"/>
        </w:tabs>
        <w:jc w:val="left"/>
        <w:rPr>
          <w:b w:val="0"/>
          <w:bCs w:val="0"/>
          <w:lang w:val="es-ES_tradnl"/>
        </w:rPr>
      </w:pPr>
      <w:r>
        <w:rPr>
          <w:lang w:val="es-ES_tradnl"/>
        </w:rPr>
        <w:tab/>
      </w:r>
      <w:r w:rsidRPr="00710F20">
        <w:rPr>
          <w:b w:val="0"/>
          <w:bCs w:val="0"/>
          <w:lang w:val="es-ES_tradnl"/>
        </w:rPr>
        <w:t>Debido a las frecuentes solicitudes tant</w:t>
      </w:r>
      <w:r w:rsidR="00527EBB">
        <w:rPr>
          <w:b w:val="0"/>
          <w:bCs w:val="0"/>
          <w:lang w:val="es-ES_tradnl"/>
        </w:rPr>
        <w:t>o</w:t>
      </w:r>
      <w:r w:rsidRPr="00710F20">
        <w:rPr>
          <w:b w:val="0"/>
          <w:bCs w:val="0"/>
          <w:lang w:val="es-ES_tradnl"/>
        </w:rPr>
        <w:t xml:space="preserve"> de productores como de </w:t>
      </w:r>
    </w:p>
    <w:p w14:paraId="5807BF29" w14:textId="512138A9" w:rsidR="004973A5" w:rsidRPr="00710F20" w:rsidRDefault="00B82D32" w:rsidP="00B82D32">
      <w:pPr>
        <w:pStyle w:val="Heading1"/>
        <w:tabs>
          <w:tab w:val="left" w:pos="947"/>
        </w:tabs>
        <w:jc w:val="left"/>
        <w:rPr>
          <w:b w:val="0"/>
          <w:bCs w:val="0"/>
          <w:lang w:val="es-ES_tradnl"/>
        </w:rPr>
      </w:pPr>
      <w:r>
        <w:rPr>
          <w:b w:val="0"/>
          <w:bCs w:val="0"/>
          <w:lang w:val="es-ES_tradnl"/>
        </w:rPr>
        <w:tab/>
      </w:r>
      <w:r w:rsidR="004973A5" w:rsidRPr="00710F20">
        <w:rPr>
          <w:b w:val="0"/>
          <w:bCs w:val="0"/>
          <w:lang w:val="es-ES_tradnl"/>
        </w:rPr>
        <w:t xml:space="preserve">licenciatarios, hemos simplificado las primas para algunos tipos de </w:t>
      </w:r>
      <w:r w:rsidR="00710F20" w:rsidRPr="00710F20">
        <w:rPr>
          <w:b w:val="0"/>
          <w:bCs w:val="0"/>
          <w:lang w:val="es-ES_tradnl"/>
        </w:rPr>
        <w:t>productos, para los cuales:</w:t>
      </w:r>
    </w:p>
    <w:p w14:paraId="654FEA9D" w14:textId="45E8833E" w:rsidR="00710F20" w:rsidRPr="00710F20" w:rsidRDefault="00710F20" w:rsidP="004973A5">
      <w:pPr>
        <w:pStyle w:val="Heading1"/>
        <w:tabs>
          <w:tab w:val="left" w:pos="947"/>
        </w:tabs>
        <w:jc w:val="left"/>
        <w:rPr>
          <w:b w:val="0"/>
          <w:bCs w:val="0"/>
          <w:lang w:val="es-ES_tradnl"/>
        </w:rPr>
      </w:pPr>
    </w:p>
    <w:p w14:paraId="03FFC52F" w14:textId="5EDCA343" w:rsidR="00710F20" w:rsidRPr="00710F20" w:rsidRDefault="00710F20" w:rsidP="00710F20">
      <w:pPr>
        <w:pStyle w:val="Heading1"/>
        <w:numPr>
          <w:ilvl w:val="0"/>
          <w:numId w:val="5"/>
        </w:numPr>
        <w:tabs>
          <w:tab w:val="left" w:pos="947"/>
        </w:tabs>
        <w:jc w:val="left"/>
        <w:rPr>
          <w:b w:val="0"/>
          <w:bCs w:val="0"/>
          <w:lang w:val="es-ES_tradnl"/>
        </w:rPr>
      </w:pPr>
      <w:r w:rsidRPr="00710F20">
        <w:rPr>
          <w:b w:val="0"/>
          <w:bCs w:val="0"/>
          <w:lang w:val="es-ES_tradnl"/>
        </w:rPr>
        <w:t>El c</w:t>
      </w:r>
      <w:r w:rsidR="00800AC7">
        <w:rPr>
          <w:b w:val="0"/>
          <w:bCs w:val="0"/>
          <w:lang w:val="es-ES_tradnl"/>
        </w:rPr>
        <w:t>á</w:t>
      </w:r>
      <w:r w:rsidRPr="00710F20">
        <w:rPr>
          <w:b w:val="0"/>
          <w:bCs w:val="0"/>
          <w:lang w:val="es-ES_tradnl"/>
        </w:rPr>
        <w:t>lculo del precio en finca es demasiado complejo.</w:t>
      </w:r>
    </w:p>
    <w:p w14:paraId="67657525" w14:textId="6D34E321" w:rsidR="00710F20" w:rsidRPr="00710F20" w:rsidRDefault="00710F20" w:rsidP="00710F20">
      <w:pPr>
        <w:pStyle w:val="Heading1"/>
        <w:numPr>
          <w:ilvl w:val="0"/>
          <w:numId w:val="5"/>
        </w:numPr>
        <w:tabs>
          <w:tab w:val="left" w:pos="947"/>
        </w:tabs>
        <w:jc w:val="left"/>
        <w:rPr>
          <w:b w:val="0"/>
          <w:bCs w:val="0"/>
          <w:lang w:val="es-ES_tradnl"/>
        </w:rPr>
      </w:pPr>
      <w:r w:rsidRPr="00710F20">
        <w:rPr>
          <w:b w:val="0"/>
          <w:bCs w:val="0"/>
          <w:lang w:val="es-ES_tradnl"/>
        </w:rPr>
        <w:t>El precio var</w:t>
      </w:r>
      <w:r w:rsidR="00800AC7">
        <w:rPr>
          <w:b w:val="0"/>
          <w:bCs w:val="0"/>
          <w:lang w:val="es-ES_tradnl"/>
        </w:rPr>
        <w:t>í</w:t>
      </w:r>
      <w:r w:rsidRPr="00710F20">
        <w:rPr>
          <w:b w:val="0"/>
          <w:bCs w:val="0"/>
          <w:lang w:val="es-ES_tradnl"/>
        </w:rPr>
        <w:t>a considerablemente en un corto per</w:t>
      </w:r>
      <w:r w:rsidR="00464DFA">
        <w:rPr>
          <w:b w:val="0"/>
          <w:bCs w:val="0"/>
          <w:lang w:val="es-ES_tradnl"/>
        </w:rPr>
        <w:t>í</w:t>
      </w:r>
      <w:r w:rsidRPr="00710F20">
        <w:rPr>
          <w:b w:val="0"/>
          <w:bCs w:val="0"/>
          <w:lang w:val="es-ES_tradnl"/>
        </w:rPr>
        <w:t>odo de tiempo</w:t>
      </w:r>
      <w:r w:rsidR="00857909">
        <w:rPr>
          <w:b w:val="0"/>
          <w:bCs w:val="0"/>
          <w:lang w:val="es-ES_tradnl"/>
        </w:rPr>
        <w:t>.</w:t>
      </w:r>
    </w:p>
    <w:p w14:paraId="40944407" w14:textId="13028927" w:rsidR="00710F20" w:rsidRPr="00710F20" w:rsidRDefault="00710F20" w:rsidP="004973A5">
      <w:pPr>
        <w:pStyle w:val="Heading1"/>
        <w:tabs>
          <w:tab w:val="left" w:pos="947"/>
        </w:tabs>
        <w:jc w:val="left"/>
        <w:rPr>
          <w:b w:val="0"/>
          <w:bCs w:val="0"/>
          <w:lang w:val="es-ES_tradnl"/>
        </w:rPr>
      </w:pPr>
    </w:p>
    <w:p w14:paraId="1092C788" w14:textId="77777777" w:rsidR="00BB0385" w:rsidRDefault="00BB0385" w:rsidP="00857909">
      <w:pPr>
        <w:pStyle w:val="Heading1"/>
        <w:tabs>
          <w:tab w:val="left" w:pos="947"/>
        </w:tabs>
        <w:jc w:val="left"/>
        <w:rPr>
          <w:b w:val="0"/>
          <w:bCs w:val="0"/>
          <w:lang w:val="es-ES_tradnl"/>
        </w:rPr>
      </w:pPr>
    </w:p>
    <w:p w14:paraId="3AAA17E0" w14:textId="77777777" w:rsidR="00BB0385" w:rsidRDefault="00BB0385" w:rsidP="00857909">
      <w:pPr>
        <w:pStyle w:val="Heading1"/>
        <w:tabs>
          <w:tab w:val="left" w:pos="947"/>
        </w:tabs>
        <w:jc w:val="left"/>
        <w:rPr>
          <w:b w:val="0"/>
          <w:bCs w:val="0"/>
          <w:lang w:val="es-ES_tradnl"/>
        </w:rPr>
      </w:pPr>
    </w:p>
    <w:p w14:paraId="284FD531" w14:textId="77777777" w:rsidR="00BB0385" w:rsidRDefault="00BB0385" w:rsidP="00857909">
      <w:pPr>
        <w:pStyle w:val="Heading1"/>
        <w:tabs>
          <w:tab w:val="left" w:pos="947"/>
        </w:tabs>
        <w:jc w:val="left"/>
        <w:rPr>
          <w:b w:val="0"/>
          <w:bCs w:val="0"/>
          <w:lang w:val="es-ES_tradnl"/>
        </w:rPr>
      </w:pPr>
    </w:p>
    <w:p w14:paraId="700A0DC5" w14:textId="77777777" w:rsidR="00BB0385" w:rsidRDefault="00BB0385" w:rsidP="00857909">
      <w:pPr>
        <w:pStyle w:val="Heading1"/>
        <w:tabs>
          <w:tab w:val="left" w:pos="947"/>
        </w:tabs>
        <w:jc w:val="left"/>
        <w:rPr>
          <w:b w:val="0"/>
          <w:bCs w:val="0"/>
          <w:lang w:val="es-ES_tradnl"/>
        </w:rPr>
      </w:pPr>
    </w:p>
    <w:p w14:paraId="5C0C4906" w14:textId="77777777" w:rsidR="00BB0385" w:rsidRDefault="00BB0385" w:rsidP="00857909">
      <w:pPr>
        <w:pStyle w:val="Heading1"/>
        <w:tabs>
          <w:tab w:val="left" w:pos="947"/>
        </w:tabs>
        <w:jc w:val="left"/>
        <w:rPr>
          <w:b w:val="0"/>
          <w:bCs w:val="0"/>
          <w:lang w:val="es-ES_tradnl"/>
        </w:rPr>
      </w:pPr>
    </w:p>
    <w:p w14:paraId="3F3BC7B2" w14:textId="4CBF2571" w:rsidR="00123DF9" w:rsidRDefault="00710F20" w:rsidP="00857909">
      <w:pPr>
        <w:pStyle w:val="Heading1"/>
        <w:tabs>
          <w:tab w:val="left" w:pos="947"/>
        </w:tabs>
        <w:jc w:val="left"/>
        <w:rPr>
          <w:b w:val="0"/>
          <w:bCs w:val="0"/>
          <w:lang w:val="es-ES_tradnl"/>
        </w:rPr>
      </w:pPr>
      <w:r w:rsidRPr="00710F20">
        <w:rPr>
          <w:b w:val="0"/>
          <w:bCs w:val="0"/>
          <w:lang w:val="es-ES_tradnl"/>
        </w:rPr>
        <w:t xml:space="preserve">Consulte la tabla a continuación: </w:t>
      </w:r>
    </w:p>
    <w:p w14:paraId="29367548" w14:textId="5E5A5760" w:rsidR="00216F2A" w:rsidRDefault="00216F2A" w:rsidP="00BB0385">
      <w:pPr>
        <w:pStyle w:val="Heading1"/>
        <w:tabs>
          <w:tab w:val="left" w:pos="947"/>
        </w:tabs>
        <w:ind w:left="0" w:firstLine="0"/>
        <w:jc w:val="left"/>
        <w:rPr>
          <w:b w:val="0"/>
          <w:bCs w:val="0"/>
          <w:lang w:val="es-ES_tradnl"/>
        </w:rPr>
      </w:pPr>
    </w:p>
    <w:p w14:paraId="5E1B9C70" w14:textId="77777777" w:rsidR="009F1845" w:rsidRPr="001A5E64" w:rsidRDefault="009F1845">
      <w:pPr>
        <w:pStyle w:val="BodyText"/>
        <w:spacing w:after="1"/>
        <w:rPr>
          <w:lang w:val="es-ES_tradnl"/>
        </w:rPr>
      </w:pPr>
    </w:p>
    <w:tbl>
      <w:tblPr>
        <w:tblW w:w="9255" w:type="dxa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5"/>
        <w:gridCol w:w="5850"/>
      </w:tblGrid>
      <w:tr w:rsidR="009F1845" w:rsidRPr="001A5E64" w14:paraId="7C1291CE" w14:textId="77777777" w:rsidTr="009D6D4D">
        <w:trPr>
          <w:trHeight w:val="290"/>
        </w:trPr>
        <w:tc>
          <w:tcPr>
            <w:tcW w:w="3405" w:type="dxa"/>
          </w:tcPr>
          <w:p w14:paraId="644D6CB9" w14:textId="646B28E1" w:rsidR="009F1845" w:rsidRPr="001A5E64" w:rsidRDefault="00D2760B" w:rsidP="00FC6C76">
            <w:pPr>
              <w:pStyle w:val="TableParagraph"/>
              <w:spacing w:line="270" w:lineRule="exact"/>
              <w:ind w:left="107"/>
              <w:jc w:val="center"/>
              <w:rPr>
                <w:b/>
                <w:sz w:val="24"/>
                <w:lang w:val="es-ES_tradnl"/>
              </w:rPr>
            </w:pPr>
            <w:r w:rsidRPr="001A5E64">
              <w:rPr>
                <w:b/>
                <w:spacing w:val="-2"/>
                <w:sz w:val="24"/>
                <w:lang w:val="es-ES_tradnl"/>
              </w:rPr>
              <w:t>Product</w:t>
            </w:r>
            <w:r w:rsidR="00710F20">
              <w:rPr>
                <w:b/>
                <w:spacing w:val="-2"/>
                <w:sz w:val="24"/>
                <w:lang w:val="es-ES_tradnl"/>
              </w:rPr>
              <w:t>o</w:t>
            </w:r>
            <w:r w:rsidR="00FC6C76" w:rsidRPr="001A5E64">
              <w:rPr>
                <w:b/>
                <w:spacing w:val="-2"/>
                <w:sz w:val="24"/>
                <w:lang w:val="es-ES_tradnl"/>
              </w:rPr>
              <w:t>s</w:t>
            </w:r>
          </w:p>
        </w:tc>
        <w:tc>
          <w:tcPr>
            <w:tcW w:w="5850" w:type="dxa"/>
          </w:tcPr>
          <w:p w14:paraId="2808A9B6" w14:textId="13532967" w:rsidR="00FC6C76" w:rsidRPr="001A5E64" w:rsidRDefault="00D2760B" w:rsidP="00FC6C76">
            <w:pPr>
              <w:pStyle w:val="TableParagraph"/>
              <w:spacing w:line="270" w:lineRule="exact"/>
              <w:jc w:val="center"/>
              <w:rPr>
                <w:b/>
                <w:spacing w:val="-3"/>
                <w:sz w:val="24"/>
                <w:lang w:val="es-ES_tradnl"/>
              </w:rPr>
            </w:pPr>
            <w:proofErr w:type="spellStart"/>
            <w:r w:rsidRPr="001A5E64">
              <w:rPr>
                <w:b/>
                <w:sz w:val="24"/>
                <w:lang w:val="es-ES_tradnl"/>
              </w:rPr>
              <w:t>Premium</w:t>
            </w:r>
            <w:r w:rsidR="00FC6C76" w:rsidRPr="001A5E64">
              <w:rPr>
                <w:b/>
                <w:sz w:val="24"/>
                <w:lang w:val="es-ES_tradnl"/>
              </w:rPr>
              <w:t>s</w:t>
            </w:r>
            <w:proofErr w:type="spellEnd"/>
          </w:p>
          <w:p w14:paraId="0950CE9A" w14:textId="4E5EB5C2" w:rsidR="009F1845" w:rsidRPr="001A5E64" w:rsidRDefault="00D2760B" w:rsidP="00FC6C76">
            <w:pPr>
              <w:pStyle w:val="TableParagraph"/>
              <w:spacing w:line="270" w:lineRule="exact"/>
              <w:jc w:val="center"/>
              <w:rPr>
                <w:b/>
                <w:sz w:val="24"/>
                <w:lang w:val="es-ES_tradnl"/>
              </w:rPr>
            </w:pPr>
            <w:r w:rsidRPr="00857909">
              <w:rPr>
                <w:b/>
                <w:sz w:val="24"/>
                <w:lang w:val="es-ES_tradnl"/>
              </w:rPr>
              <w:t>(</w:t>
            </w:r>
            <w:r w:rsidR="00857909" w:rsidRPr="00857909">
              <w:rPr>
                <w:b/>
                <w:sz w:val="24"/>
                <w:lang w:val="es-ES_tradnl"/>
              </w:rPr>
              <w:t>ex fábrica</w:t>
            </w:r>
            <w:r w:rsidRPr="00857909">
              <w:rPr>
                <w:b/>
                <w:spacing w:val="-2"/>
                <w:sz w:val="24"/>
                <w:lang w:val="es-ES_tradnl"/>
              </w:rPr>
              <w:t>)</w:t>
            </w:r>
          </w:p>
        </w:tc>
      </w:tr>
      <w:tr w:rsidR="009F1845" w:rsidRPr="001A5E64" w14:paraId="1E58FF3B" w14:textId="77777777" w:rsidTr="009D6D4D">
        <w:trPr>
          <w:trHeight w:val="292"/>
        </w:trPr>
        <w:tc>
          <w:tcPr>
            <w:tcW w:w="3405" w:type="dxa"/>
          </w:tcPr>
          <w:p w14:paraId="6F707DF3" w14:textId="77777777" w:rsidR="009F1845" w:rsidRPr="001A5E64" w:rsidRDefault="00D2760B">
            <w:pPr>
              <w:pStyle w:val="TableParagraph"/>
              <w:spacing w:before="1" w:line="271" w:lineRule="exact"/>
              <w:ind w:left="107"/>
              <w:rPr>
                <w:sz w:val="24"/>
                <w:lang w:val="es-ES_tradnl"/>
              </w:rPr>
            </w:pPr>
            <w:r w:rsidRPr="001A5E64">
              <w:rPr>
                <w:sz w:val="24"/>
                <w:lang w:val="es-ES_tradnl"/>
              </w:rPr>
              <w:t>Banana</w:t>
            </w:r>
            <w:r w:rsidRPr="001A5E64">
              <w:rPr>
                <w:spacing w:val="-2"/>
                <w:sz w:val="24"/>
                <w:lang w:val="es-ES_tradnl"/>
              </w:rPr>
              <w:t xml:space="preserve"> chips</w:t>
            </w:r>
          </w:p>
        </w:tc>
        <w:tc>
          <w:tcPr>
            <w:tcW w:w="5850" w:type="dxa"/>
          </w:tcPr>
          <w:p w14:paraId="499CC5B1" w14:textId="64829648" w:rsidR="009F1845" w:rsidRPr="001A5E64" w:rsidRDefault="00D2760B" w:rsidP="00FC6C76">
            <w:pPr>
              <w:pStyle w:val="TableParagraph"/>
              <w:spacing w:before="1" w:line="271" w:lineRule="exact"/>
              <w:ind w:right="-1250"/>
              <w:rPr>
                <w:sz w:val="24"/>
                <w:lang w:val="es-ES_tradnl"/>
              </w:rPr>
            </w:pPr>
            <w:r w:rsidRPr="001A5E64">
              <w:rPr>
                <w:spacing w:val="-2"/>
                <w:sz w:val="24"/>
                <w:lang w:val="es-ES_tradnl"/>
              </w:rPr>
              <w:t>$40/</w:t>
            </w:r>
            <w:proofErr w:type="spellStart"/>
            <w:r w:rsidR="00E11E43">
              <w:rPr>
                <w:spacing w:val="-2"/>
                <w:sz w:val="24"/>
                <w:lang w:val="es-ES_tradnl"/>
              </w:rPr>
              <w:t>tm</w:t>
            </w:r>
            <w:proofErr w:type="spellEnd"/>
          </w:p>
        </w:tc>
      </w:tr>
      <w:tr w:rsidR="009F1845" w:rsidRPr="001A5E64" w14:paraId="4704F76C" w14:textId="77777777" w:rsidTr="009D6D4D">
        <w:trPr>
          <w:trHeight w:val="582"/>
        </w:trPr>
        <w:tc>
          <w:tcPr>
            <w:tcW w:w="3405" w:type="dxa"/>
          </w:tcPr>
          <w:p w14:paraId="57442B70" w14:textId="22A0941B" w:rsidR="009F1845" w:rsidRPr="001A5E64" w:rsidRDefault="006629C2">
            <w:pPr>
              <w:pStyle w:val="TableParagraph"/>
              <w:spacing w:line="290" w:lineRule="exact"/>
              <w:ind w:left="107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 xml:space="preserve">Agua de </w:t>
            </w:r>
            <w:r w:rsidR="00527EBB">
              <w:rPr>
                <w:sz w:val="24"/>
                <w:lang w:val="es-ES_tradnl"/>
              </w:rPr>
              <w:t>C</w:t>
            </w:r>
            <w:r>
              <w:rPr>
                <w:sz w:val="24"/>
                <w:lang w:val="es-ES_tradnl"/>
              </w:rPr>
              <w:t>oco como subproducto del procesamiento del Coco</w:t>
            </w:r>
          </w:p>
        </w:tc>
        <w:tc>
          <w:tcPr>
            <w:tcW w:w="5850" w:type="dxa"/>
          </w:tcPr>
          <w:p w14:paraId="6D433995" w14:textId="405571C2" w:rsidR="009F1845" w:rsidRPr="001A5E64" w:rsidRDefault="00D2760B">
            <w:pPr>
              <w:pStyle w:val="TableParagraph"/>
              <w:spacing w:before="1"/>
              <w:rPr>
                <w:sz w:val="24"/>
                <w:lang w:val="es-ES_tradnl"/>
              </w:rPr>
            </w:pPr>
            <w:r w:rsidRPr="001A5E64">
              <w:rPr>
                <w:sz w:val="24"/>
                <w:lang w:val="es-ES_tradnl"/>
              </w:rPr>
              <w:t>$70/1,000</w:t>
            </w:r>
            <w:r w:rsidRPr="001A5E64">
              <w:rPr>
                <w:spacing w:val="-2"/>
                <w:sz w:val="24"/>
                <w:lang w:val="es-ES_tradnl"/>
              </w:rPr>
              <w:t xml:space="preserve"> lit</w:t>
            </w:r>
            <w:r w:rsidR="00E11E43">
              <w:rPr>
                <w:spacing w:val="-2"/>
                <w:sz w:val="24"/>
                <w:lang w:val="es-ES_tradnl"/>
              </w:rPr>
              <w:t>ros</w:t>
            </w:r>
          </w:p>
        </w:tc>
      </w:tr>
      <w:tr w:rsidR="009F1845" w:rsidRPr="001A5E64" w14:paraId="4160F1CD" w14:textId="77777777" w:rsidTr="009D6D4D">
        <w:trPr>
          <w:trHeight w:val="292"/>
        </w:trPr>
        <w:tc>
          <w:tcPr>
            <w:tcW w:w="3405" w:type="dxa"/>
          </w:tcPr>
          <w:p w14:paraId="2494D276" w14:textId="69089034" w:rsidR="009F1845" w:rsidRPr="001A5E64" w:rsidRDefault="006629C2">
            <w:pPr>
              <w:pStyle w:val="TableParagraph"/>
              <w:spacing w:before="1" w:line="271" w:lineRule="exact"/>
              <w:ind w:left="107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Aceite virgen de coco</w:t>
            </w:r>
          </w:p>
        </w:tc>
        <w:tc>
          <w:tcPr>
            <w:tcW w:w="5850" w:type="dxa"/>
          </w:tcPr>
          <w:p w14:paraId="7C5AC5BE" w14:textId="5F585D47" w:rsidR="009F1845" w:rsidRPr="001A5E64" w:rsidRDefault="00D2760B">
            <w:pPr>
              <w:pStyle w:val="TableParagraph"/>
              <w:spacing w:before="1" w:line="271" w:lineRule="exact"/>
              <w:rPr>
                <w:sz w:val="24"/>
                <w:lang w:val="es-ES_tradnl"/>
              </w:rPr>
            </w:pPr>
            <w:r w:rsidRPr="001A5E64">
              <w:rPr>
                <w:spacing w:val="-2"/>
                <w:sz w:val="24"/>
                <w:lang w:val="es-ES_tradnl"/>
              </w:rPr>
              <w:t>$115/</w:t>
            </w:r>
            <w:proofErr w:type="spellStart"/>
            <w:r w:rsidR="00E11E43">
              <w:rPr>
                <w:spacing w:val="-2"/>
                <w:sz w:val="24"/>
                <w:lang w:val="es-ES_tradnl"/>
              </w:rPr>
              <w:t>tm</w:t>
            </w:r>
            <w:proofErr w:type="spellEnd"/>
          </w:p>
        </w:tc>
      </w:tr>
      <w:tr w:rsidR="009F1845" w:rsidRPr="001A5E64" w14:paraId="4DF60685" w14:textId="77777777" w:rsidTr="009D6D4D">
        <w:trPr>
          <w:trHeight w:val="292"/>
        </w:trPr>
        <w:tc>
          <w:tcPr>
            <w:tcW w:w="3405" w:type="dxa"/>
          </w:tcPr>
          <w:p w14:paraId="3F290EFA" w14:textId="0F178A75" w:rsidR="009F1845" w:rsidRPr="001A5E64" w:rsidRDefault="00D2760B">
            <w:pPr>
              <w:pStyle w:val="TableParagraph"/>
              <w:spacing w:before="1" w:line="271" w:lineRule="exact"/>
              <w:ind w:left="107"/>
              <w:rPr>
                <w:sz w:val="24"/>
                <w:lang w:val="es-ES_tradnl"/>
              </w:rPr>
            </w:pPr>
            <w:r w:rsidRPr="001A5E64">
              <w:rPr>
                <w:sz w:val="24"/>
                <w:lang w:val="es-ES_tradnl"/>
              </w:rPr>
              <w:t>RBD</w:t>
            </w:r>
            <w:r w:rsidRPr="001A5E64">
              <w:rPr>
                <w:spacing w:val="-2"/>
                <w:sz w:val="24"/>
                <w:lang w:val="es-ES_tradnl"/>
              </w:rPr>
              <w:t xml:space="preserve"> </w:t>
            </w:r>
            <w:r w:rsidR="00527EBB">
              <w:rPr>
                <w:sz w:val="24"/>
                <w:lang w:val="es-ES_tradnl"/>
              </w:rPr>
              <w:t>Aceite de Coco</w:t>
            </w:r>
          </w:p>
        </w:tc>
        <w:tc>
          <w:tcPr>
            <w:tcW w:w="5850" w:type="dxa"/>
          </w:tcPr>
          <w:p w14:paraId="25306DEE" w14:textId="1EBCB01F" w:rsidR="009F1845" w:rsidRPr="001A5E64" w:rsidRDefault="00D2760B">
            <w:pPr>
              <w:pStyle w:val="TableParagraph"/>
              <w:spacing w:before="1" w:line="271" w:lineRule="exact"/>
              <w:rPr>
                <w:sz w:val="24"/>
                <w:lang w:val="es-ES_tradnl"/>
              </w:rPr>
            </w:pPr>
            <w:r w:rsidRPr="001A5E64">
              <w:rPr>
                <w:spacing w:val="-2"/>
                <w:sz w:val="24"/>
                <w:lang w:val="es-ES_tradnl"/>
              </w:rPr>
              <w:t>$80/</w:t>
            </w:r>
            <w:proofErr w:type="spellStart"/>
            <w:r w:rsidR="00E11E43">
              <w:rPr>
                <w:spacing w:val="-2"/>
                <w:sz w:val="24"/>
                <w:lang w:val="es-ES_tradnl"/>
              </w:rPr>
              <w:t>tm</w:t>
            </w:r>
            <w:proofErr w:type="spellEnd"/>
          </w:p>
        </w:tc>
      </w:tr>
      <w:tr w:rsidR="009F1845" w:rsidRPr="001A5E64" w14:paraId="7AB7B889" w14:textId="77777777" w:rsidTr="009D6D4D">
        <w:trPr>
          <w:trHeight w:val="290"/>
        </w:trPr>
        <w:tc>
          <w:tcPr>
            <w:tcW w:w="3405" w:type="dxa"/>
          </w:tcPr>
          <w:p w14:paraId="72650BF5" w14:textId="1DF17A4F" w:rsidR="009F1845" w:rsidRPr="001A5E64" w:rsidRDefault="00CD4623">
            <w:pPr>
              <w:pStyle w:val="TableParagraph"/>
              <w:spacing w:line="270" w:lineRule="exact"/>
              <w:ind w:left="107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Coco desecado</w:t>
            </w:r>
          </w:p>
        </w:tc>
        <w:tc>
          <w:tcPr>
            <w:tcW w:w="5850" w:type="dxa"/>
          </w:tcPr>
          <w:p w14:paraId="2988A892" w14:textId="7AF556AE" w:rsidR="009F1845" w:rsidRPr="001A5E64" w:rsidRDefault="00D2760B">
            <w:pPr>
              <w:pStyle w:val="TableParagraph"/>
              <w:spacing w:line="270" w:lineRule="exact"/>
              <w:rPr>
                <w:sz w:val="24"/>
                <w:lang w:val="es-ES_tradnl"/>
              </w:rPr>
            </w:pPr>
            <w:r w:rsidRPr="001A5E64">
              <w:rPr>
                <w:spacing w:val="-2"/>
                <w:sz w:val="24"/>
                <w:lang w:val="es-ES_tradnl"/>
              </w:rPr>
              <w:t>$70/</w:t>
            </w:r>
            <w:proofErr w:type="spellStart"/>
            <w:r w:rsidR="00E11E43">
              <w:rPr>
                <w:spacing w:val="-2"/>
                <w:sz w:val="24"/>
                <w:lang w:val="es-ES_tradnl"/>
              </w:rPr>
              <w:t>tm</w:t>
            </w:r>
            <w:proofErr w:type="spellEnd"/>
          </w:p>
        </w:tc>
      </w:tr>
      <w:tr w:rsidR="009F1845" w:rsidRPr="001A5E64" w14:paraId="30539617" w14:textId="77777777" w:rsidTr="009D6D4D">
        <w:trPr>
          <w:trHeight w:val="292"/>
        </w:trPr>
        <w:tc>
          <w:tcPr>
            <w:tcW w:w="3405" w:type="dxa"/>
          </w:tcPr>
          <w:p w14:paraId="752F5541" w14:textId="44C39CF6" w:rsidR="009F1845" w:rsidRPr="001A5E64" w:rsidRDefault="00CD4623">
            <w:pPr>
              <w:pStyle w:val="TableParagraph"/>
              <w:spacing w:before="1" w:line="271" w:lineRule="exact"/>
              <w:ind w:left="107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Leche de Coco</w:t>
            </w:r>
          </w:p>
        </w:tc>
        <w:tc>
          <w:tcPr>
            <w:tcW w:w="5850" w:type="dxa"/>
          </w:tcPr>
          <w:p w14:paraId="33E697A0" w14:textId="055A6D8D" w:rsidR="009F1845" w:rsidRPr="001A5E64" w:rsidRDefault="00D2760B">
            <w:pPr>
              <w:pStyle w:val="TableParagraph"/>
              <w:spacing w:before="1" w:line="271" w:lineRule="exact"/>
              <w:rPr>
                <w:sz w:val="24"/>
                <w:lang w:val="es-ES_tradnl"/>
              </w:rPr>
            </w:pPr>
            <w:r w:rsidRPr="001A5E64">
              <w:rPr>
                <w:spacing w:val="-2"/>
                <w:sz w:val="24"/>
                <w:lang w:val="es-ES_tradnl"/>
              </w:rPr>
              <w:t>$70/</w:t>
            </w:r>
            <w:proofErr w:type="spellStart"/>
            <w:r w:rsidR="00E11E43">
              <w:rPr>
                <w:spacing w:val="-2"/>
                <w:sz w:val="24"/>
                <w:lang w:val="es-ES_tradnl"/>
              </w:rPr>
              <w:t>tm</w:t>
            </w:r>
            <w:proofErr w:type="spellEnd"/>
          </w:p>
        </w:tc>
      </w:tr>
      <w:tr w:rsidR="009F1845" w:rsidRPr="001A5E64" w14:paraId="2B1D9B1C" w14:textId="77777777" w:rsidTr="009D6D4D">
        <w:trPr>
          <w:trHeight w:val="292"/>
        </w:trPr>
        <w:tc>
          <w:tcPr>
            <w:tcW w:w="3405" w:type="dxa"/>
          </w:tcPr>
          <w:p w14:paraId="11B1B657" w14:textId="50FEE401" w:rsidR="009F1845" w:rsidRPr="001A5E64" w:rsidRDefault="00CD4623">
            <w:pPr>
              <w:pStyle w:val="TableParagraph"/>
              <w:spacing w:before="1" w:line="271" w:lineRule="exact"/>
              <w:ind w:left="107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Crema de Coco</w:t>
            </w:r>
          </w:p>
        </w:tc>
        <w:tc>
          <w:tcPr>
            <w:tcW w:w="5850" w:type="dxa"/>
          </w:tcPr>
          <w:p w14:paraId="69ACF41B" w14:textId="464E9597" w:rsidR="009F1845" w:rsidRPr="001A5E64" w:rsidRDefault="00D2760B">
            <w:pPr>
              <w:pStyle w:val="TableParagraph"/>
              <w:spacing w:before="1" w:line="271" w:lineRule="exact"/>
              <w:rPr>
                <w:sz w:val="24"/>
                <w:lang w:val="es-ES_tradnl"/>
              </w:rPr>
            </w:pPr>
            <w:r w:rsidRPr="001A5E64">
              <w:rPr>
                <w:spacing w:val="-2"/>
                <w:sz w:val="24"/>
                <w:lang w:val="es-ES_tradnl"/>
              </w:rPr>
              <w:t>$70/</w:t>
            </w:r>
            <w:proofErr w:type="spellStart"/>
            <w:r w:rsidR="00E11E43">
              <w:rPr>
                <w:spacing w:val="-2"/>
                <w:sz w:val="24"/>
                <w:lang w:val="es-ES_tradnl"/>
              </w:rPr>
              <w:t>tm</w:t>
            </w:r>
            <w:proofErr w:type="spellEnd"/>
          </w:p>
        </w:tc>
      </w:tr>
      <w:tr w:rsidR="009F1845" w:rsidRPr="001A5E64" w14:paraId="7D919B15" w14:textId="77777777" w:rsidTr="009D6D4D">
        <w:trPr>
          <w:trHeight w:val="583"/>
        </w:trPr>
        <w:tc>
          <w:tcPr>
            <w:tcW w:w="3405" w:type="dxa"/>
          </w:tcPr>
          <w:p w14:paraId="29D438D8" w14:textId="79E18EB5" w:rsidR="009F1845" w:rsidRPr="001A5E64" w:rsidRDefault="00CD4623">
            <w:pPr>
              <w:pStyle w:val="TableParagraph"/>
              <w:spacing w:line="290" w:lineRule="exact"/>
              <w:ind w:left="107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 xml:space="preserve">Productos especiales de </w:t>
            </w:r>
            <w:r w:rsidR="00527EBB">
              <w:rPr>
                <w:sz w:val="24"/>
                <w:lang w:val="es-ES_tradnl"/>
              </w:rPr>
              <w:t>C</w:t>
            </w:r>
            <w:r>
              <w:rPr>
                <w:sz w:val="24"/>
                <w:lang w:val="es-ES_tradnl"/>
              </w:rPr>
              <w:t>oco</w:t>
            </w:r>
            <w:r w:rsidR="00D2760B" w:rsidRPr="001A5E64">
              <w:rPr>
                <w:sz w:val="24"/>
                <w:lang w:val="es-ES_tradnl"/>
              </w:rPr>
              <w:t xml:space="preserve"> (</w:t>
            </w:r>
            <w:r w:rsidR="00BB0385">
              <w:rPr>
                <w:sz w:val="24"/>
                <w:lang w:val="es-ES_tradnl"/>
              </w:rPr>
              <w:t>azúcar</w:t>
            </w:r>
            <w:r w:rsidR="00D2760B" w:rsidRPr="001A5E64">
              <w:rPr>
                <w:sz w:val="24"/>
                <w:lang w:val="es-ES_tradnl"/>
              </w:rPr>
              <w:t>, n</w:t>
            </w:r>
            <w:r>
              <w:rPr>
                <w:sz w:val="24"/>
                <w:lang w:val="es-ES_tradnl"/>
              </w:rPr>
              <w:t>é</w:t>
            </w:r>
            <w:r w:rsidR="00D2760B" w:rsidRPr="001A5E64">
              <w:rPr>
                <w:sz w:val="24"/>
                <w:lang w:val="es-ES_tradnl"/>
              </w:rPr>
              <w:t>ctar, etc.)</w:t>
            </w:r>
          </w:p>
        </w:tc>
        <w:tc>
          <w:tcPr>
            <w:tcW w:w="5850" w:type="dxa"/>
          </w:tcPr>
          <w:p w14:paraId="4D958EBC" w14:textId="6857E1F5" w:rsidR="009F1845" w:rsidRPr="001A5E64" w:rsidRDefault="00D2760B">
            <w:pPr>
              <w:pStyle w:val="TableParagraph"/>
              <w:spacing w:before="1"/>
              <w:rPr>
                <w:sz w:val="24"/>
                <w:lang w:val="es-ES_tradnl"/>
              </w:rPr>
            </w:pPr>
            <w:r w:rsidRPr="001A5E64">
              <w:rPr>
                <w:sz w:val="24"/>
                <w:lang w:val="es-ES_tradnl"/>
              </w:rPr>
              <w:t>5%</w:t>
            </w:r>
            <w:r w:rsidRPr="001A5E64">
              <w:rPr>
                <w:spacing w:val="-1"/>
                <w:sz w:val="24"/>
                <w:lang w:val="es-ES_tradnl"/>
              </w:rPr>
              <w:t xml:space="preserve"> </w:t>
            </w:r>
            <w:r w:rsidR="00857909">
              <w:rPr>
                <w:sz w:val="24"/>
                <w:lang w:val="es-ES_tradnl"/>
              </w:rPr>
              <w:t>del precio ex fábrica</w:t>
            </w:r>
          </w:p>
        </w:tc>
      </w:tr>
      <w:tr w:rsidR="009D6D4D" w:rsidRPr="001A5E64" w14:paraId="0B7542A2" w14:textId="77777777" w:rsidTr="009D6D4D">
        <w:trPr>
          <w:trHeight w:val="583"/>
        </w:trPr>
        <w:tc>
          <w:tcPr>
            <w:tcW w:w="3405" w:type="dxa"/>
          </w:tcPr>
          <w:p w14:paraId="3CD5AE69" w14:textId="2B01DEAA" w:rsidR="009D6D4D" w:rsidRPr="001A5E64" w:rsidRDefault="00CD4623">
            <w:pPr>
              <w:pStyle w:val="TableParagraph"/>
              <w:spacing w:line="290" w:lineRule="exact"/>
              <w:ind w:left="107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 xml:space="preserve">Jugo de </w:t>
            </w:r>
            <w:r w:rsidR="00527EBB">
              <w:rPr>
                <w:sz w:val="24"/>
                <w:lang w:val="es-ES_tradnl"/>
              </w:rPr>
              <w:t>N</w:t>
            </w:r>
            <w:r>
              <w:rPr>
                <w:sz w:val="24"/>
                <w:lang w:val="es-ES_tradnl"/>
              </w:rPr>
              <w:t>aranja</w:t>
            </w:r>
          </w:p>
        </w:tc>
        <w:tc>
          <w:tcPr>
            <w:tcW w:w="5850" w:type="dxa"/>
          </w:tcPr>
          <w:p w14:paraId="6C90D62C" w14:textId="17B050B6" w:rsidR="009D6D4D" w:rsidRPr="001A5E64" w:rsidRDefault="009D6D4D">
            <w:pPr>
              <w:pStyle w:val="TableParagraph"/>
              <w:spacing w:before="1"/>
              <w:rPr>
                <w:sz w:val="24"/>
                <w:lang w:val="es-ES_tradnl"/>
              </w:rPr>
            </w:pPr>
            <w:r w:rsidRPr="001A5E64">
              <w:rPr>
                <w:sz w:val="24"/>
                <w:lang w:val="es-ES_tradnl"/>
              </w:rPr>
              <w:t>$75.00/1000</w:t>
            </w:r>
            <w:r w:rsidRPr="001A5E64">
              <w:rPr>
                <w:spacing w:val="-6"/>
                <w:sz w:val="24"/>
                <w:lang w:val="es-ES_tradnl"/>
              </w:rPr>
              <w:t xml:space="preserve"> </w:t>
            </w:r>
            <w:r w:rsidRPr="001A5E64">
              <w:rPr>
                <w:spacing w:val="-2"/>
                <w:sz w:val="24"/>
                <w:lang w:val="es-ES_tradnl"/>
              </w:rPr>
              <w:t>lit</w:t>
            </w:r>
            <w:r w:rsidR="00E11E43">
              <w:rPr>
                <w:spacing w:val="-2"/>
                <w:sz w:val="24"/>
                <w:lang w:val="es-ES_tradnl"/>
              </w:rPr>
              <w:t>ros</w:t>
            </w:r>
          </w:p>
        </w:tc>
      </w:tr>
      <w:tr w:rsidR="009D6D4D" w:rsidRPr="001A5E64" w14:paraId="041C7967" w14:textId="77777777" w:rsidTr="009D6D4D">
        <w:trPr>
          <w:trHeight w:val="583"/>
        </w:trPr>
        <w:tc>
          <w:tcPr>
            <w:tcW w:w="3405" w:type="dxa"/>
          </w:tcPr>
          <w:p w14:paraId="2C8A0304" w14:textId="6B70CDF6" w:rsidR="009D6D4D" w:rsidRPr="001A5E64" w:rsidRDefault="00CD4623">
            <w:pPr>
              <w:pStyle w:val="TableParagraph"/>
              <w:spacing w:line="290" w:lineRule="exact"/>
              <w:ind w:left="107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Jugo de Agave</w:t>
            </w:r>
          </w:p>
        </w:tc>
        <w:tc>
          <w:tcPr>
            <w:tcW w:w="5850" w:type="dxa"/>
          </w:tcPr>
          <w:p w14:paraId="45A272D7" w14:textId="73A7648B" w:rsidR="009D6D4D" w:rsidRPr="001A5E64" w:rsidRDefault="009D6D4D">
            <w:pPr>
              <w:pStyle w:val="TableParagraph"/>
              <w:spacing w:before="1"/>
              <w:rPr>
                <w:sz w:val="24"/>
                <w:lang w:val="es-ES_tradnl"/>
              </w:rPr>
            </w:pPr>
            <w:r w:rsidRPr="001A5E64">
              <w:rPr>
                <w:sz w:val="24"/>
                <w:lang w:val="es-ES_tradnl"/>
              </w:rPr>
              <w:t xml:space="preserve">7% </w:t>
            </w:r>
            <w:r w:rsidR="00857909">
              <w:rPr>
                <w:sz w:val="24"/>
                <w:lang w:val="es-ES_tradnl"/>
              </w:rPr>
              <w:t>del precio ex fábrica</w:t>
            </w:r>
          </w:p>
        </w:tc>
      </w:tr>
      <w:tr w:rsidR="003A6905" w:rsidRPr="001A5E64" w14:paraId="7A9F370E" w14:textId="77777777" w:rsidTr="009D6D4D">
        <w:trPr>
          <w:trHeight w:val="583"/>
        </w:trPr>
        <w:tc>
          <w:tcPr>
            <w:tcW w:w="3405" w:type="dxa"/>
          </w:tcPr>
          <w:p w14:paraId="7A1DB3D4" w14:textId="68422BF3" w:rsidR="003A6905" w:rsidRPr="001A5E64" w:rsidRDefault="003A6905">
            <w:pPr>
              <w:pStyle w:val="TableParagraph"/>
              <w:spacing w:line="290" w:lineRule="exact"/>
              <w:ind w:left="107"/>
              <w:rPr>
                <w:sz w:val="24"/>
                <w:lang w:val="es-ES_tradnl"/>
              </w:rPr>
            </w:pPr>
            <w:r w:rsidRPr="001A5E64">
              <w:rPr>
                <w:sz w:val="24"/>
                <w:lang w:val="es-ES_tradnl"/>
              </w:rPr>
              <w:t>Mango</w:t>
            </w:r>
          </w:p>
        </w:tc>
        <w:tc>
          <w:tcPr>
            <w:tcW w:w="5850" w:type="dxa"/>
          </w:tcPr>
          <w:p w14:paraId="6088C94B" w14:textId="243CD907" w:rsidR="003A6905" w:rsidRPr="001A5E64" w:rsidRDefault="003A6905">
            <w:pPr>
              <w:pStyle w:val="TableParagraph"/>
              <w:spacing w:before="1"/>
              <w:rPr>
                <w:sz w:val="24"/>
                <w:lang w:val="es-ES_tradnl"/>
              </w:rPr>
            </w:pPr>
            <w:r w:rsidRPr="001A5E64">
              <w:rPr>
                <w:sz w:val="24"/>
                <w:lang w:val="es-ES_tradnl"/>
              </w:rPr>
              <w:t>$75/</w:t>
            </w:r>
            <w:proofErr w:type="spellStart"/>
            <w:r w:rsidR="00E11E43">
              <w:rPr>
                <w:sz w:val="24"/>
                <w:lang w:val="es-ES_tradnl"/>
              </w:rPr>
              <w:t>tm</w:t>
            </w:r>
            <w:proofErr w:type="spellEnd"/>
          </w:p>
        </w:tc>
      </w:tr>
      <w:tr w:rsidR="009D6D4D" w:rsidRPr="001A5E64" w14:paraId="3BE4106F" w14:textId="77777777" w:rsidTr="009D6D4D">
        <w:trPr>
          <w:trHeight w:val="583"/>
        </w:trPr>
        <w:tc>
          <w:tcPr>
            <w:tcW w:w="3405" w:type="dxa"/>
          </w:tcPr>
          <w:p w14:paraId="536A08FB" w14:textId="18D69D73" w:rsidR="009D6D4D" w:rsidRPr="001A5E64" w:rsidRDefault="009D6D4D">
            <w:pPr>
              <w:pStyle w:val="TableParagraph"/>
              <w:spacing w:line="290" w:lineRule="exact"/>
              <w:ind w:left="107"/>
              <w:rPr>
                <w:sz w:val="24"/>
                <w:lang w:val="es-ES_tradnl"/>
              </w:rPr>
            </w:pPr>
            <w:r w:rsidRPr="001A5E64">
              <w:rPr>
                <w:sz w:val="24"/>
                <w:lang w:val="es-ES_tradnl"/>
              </w:rPr>
              <w:t>H</w:t>
            </w:r>
            <w:r w:rsidR="00CD4623">
              <w:rPr>
                <w:sz w:val="24"/>
                <w:lang w:val="es-ES_tradnl"/>
              </w:rPr>
              <w:t>ierbas</w:t>
            </w:r>
            <w:r w:rsidRPr="001A5E64">
              <w:rPr>
                <w:sz w:val="24"/>
                <w:lang w:val="es-ES_tradnl"/>
              </w:rPr>
              <w:t>,</w:t>
            </w:r>
            <w:r w:rsidRPr="001A5E64">
              <w:rPr>
                <w:spacing w:val="-14"/>
                <w:sz w:val="24"/>
                <w:lang w:val="es-ES_tradnl"/>
              </w:rPr>
              <w:t xml:space="preserve"> </w:t>
            </w:r>
            <w:r w:rsidR="00CD4623">
              <w:rPr>
                <w:spacing w:val="-14"/>
                <w:sz w:val="24"/>
                <w:lang w:val="es-ES_tradnl"/>
              </w:rPr>
              <w:t>Especies y otros productos especializados</w:t>
            </w:r>
          </w:p>
        </w:tc>
        <w:tc>
          <w:tcPr>
            <w:tcW w:w="5850" w:type="dxa"/>
          </w:tcPr>
          <w:p w14:paraId="25E7779A" w14:textId="02F29B3B" w:rsidR="009D6D4D" w:rsidRPr="001A5E64" w:rsidRDefault="009D6D4D">
            <w:pPr>
              <w:pStyle w:val="TableParagraph"/>
              <w:spacing w:before="1"/>
              <w:rPr>
                <w:sz w:val="24"/>
                <w:lang w:val="es-ES_tradnl"/>
              </w:rPr>
            </w:pPr>
            <w:r w:rsidRPr="001A5E64">
              <w:rPr>
                <w:sz w:val="24"/>
                <w:lang w:val="es-ES_tradnl"/>
              </w:rPr>
              <w:t xml:space="preserve">7-10% </w:t>
            </w:r>
            <w:r w:rsidR="0057658A">
              <w:rPr>
                <w:sz w:val="24"/>
                <w:lang w:val="es-ES_tradnl"/>
              </w:rPr>
              <w:t>del precio ex fábrica</w:t>
            </w:r>
          </w:p>
        </w:tc>
      </w:tr>
      <w:tr w:rsidR="009D6D4D" w:rsidRPr="001A5E64" w14:paraId="1B483DA1" w14:textId="77777777" w:rsidTr="009D6D4D">
        <w:trPr>
          <w:trHeight w:val="583"/>
        </w:trPr>
        <w:tc>
          <w:tcPr>
            <w:tcW w:w="3405" w:type="dxa"/>
          </w:tcPr>
          <w:p w14:paraId="375742B9" w14:textId="3F778795" w:rsidR="009D6D4D" w:rsidRPr="001A5E64" w:rsidRDefault="009D6D4D">
            <w:pPr>
              <w:pStyle w:val="TableParagraph"/>
              <w:spacing w:line="290" w:lineRule="exact"/>
              <w:ind w:left="107"/>
              <w:rPr>
                <w:sz w:val="24"/>
                <w:lang w:val="es-ES_tradnl"/>
              </w:rPr>
            </w:pPr>
            <w:r w:rsidRPr="001A5E64">
              <w:rPr>
                <w:sz w:val="24"/>
                <w:lang w:val="es-ES_tradnl"/>
              </w:rPr>
              <w:t>Qu</w:t>
            </w:r>
            <w:r w:rsidR="00464DFA">
              <w:rPr>
                <w:sz w:val="24"/>
                <w:lang w:val="es-ES_tradnl"/>
              </w:rPr>
              <w:t>í</w:t>
            </w:r>
            <w:r w:rsidRPr="001A5E64">
              <w:rPr>
                <w:sz w:val="24"/>
                <w:lang w:val="es-ES_tradnl"/>
              </w:rPr>
              <w:t>noa</w:t>
            </w:r>
            <w:r w:rsidRPr="001A5E64">
              <w:rPr>
                <w:spacing w:val="-4"/>
                <w:sz w:val="24"/>
                <w:lang w:val="es-ES_tradnl"/>
              </w:rPr>
              <w:t xml:space="preserve"> </w:t>
            </w:r>
            <w:r w:rsidR="00CD4623">
              <w:rPr>
                <w:sz w:val="24"/>
                <w:lang w:val="es-ES_tradnl"/>
              </w:rPr>
              <w:t>de</w:t>
            </w:r>
            <w:r w:rsidRPr="001A5E64">
              <w:rPr>
                <w:spacing w:val="-3"/>
                <w:sz w:val="24"/>
                <w:lang w:val="es-ES_tradnl"/>
              </w:rPr>
              <w:t xml:space="preserve"> </w:t>
            </w:r>
            <w:r w:rsidRPr="001A5E64">
              <w:rPr>
                <w:spacing w:val="-2"/>
                <w:sz w:val="24"/>
                <w:lang w:val="es-ES_tradnl"/>
              </w:rPr>
              <w:t>Bolivia</w:t>
            </w:r>
          </w:p>
        </w:tc>
        <w:tc>
          <w:tcPr>
            <w:tcW w:w="5850" w:type="dxa"/>
          </w:tcPr>
          <w:p w14:paraId="0AD2D783" w14:textId="1819EF49" w:rsidR="009D6D4D" w:rsidRPr="001A5E64" w:rsidRDefault="009D6D4D" w:rsidP="009D6D4D">
            <w:pPr>
              <w:pStyle w:val="TableParagraph"/>
              <w:ind w:right="221"/>
              <w:rPr>
                <w:sz w:val="24"/>
                <w:lang w:val="es-ES_tradnl"/>
              </w:rPr>
            </w:pPr>
            <w:r w:rsidRPr="001A5E64">
              <w:rPr>
                <w:sz w:val="24"/>
                <w:lang w:val="es-ES_tradnl"/>
              </w:rPr>
              <w:t>$200</w:t>
            </w:r>
            <w:r w:rsidRPr="001A5E64">
              <w:rPr>
                <w:spacing w:val="-6"/>
                <w:sz w:val="24"/>
                <w:lang w:val="es-ES_tradnl"/>
              </w:rPr>
              <w:t xml:space="preserve"> </w:t>
            </w:r>
            <w:r w:rsidR="0057658A">
              <w:rPr>
                <w:sz w:val="24"/>
                <w:lang w:val="es-ES_tradnl"/>
              </w:rPr>
              <w:t>por tonelada métrica para precios ex fábrica por debajo de</w:t>
            </w:r>
            <w:r w:rsidRPr="001A5E64">
              <w:rPr>
                <w:sz w:val="24"/>
                <w:lang w:val="es-ES_tradnl"/>
              </w:rPr>
              <w:t xml:space="preserve"> $3,000,</w:t>
            </w:r>
          </w:p>
          <w:p w14:paraId="55A27ED3" w14:textId="4AFAC219" w:rsidR="009D6D4D" w:rsidRPr="001A5E64" w:rsidRDefault="009D6D4D" w:rsidP="009D6D4D">
            <w:pPr>
              <w:pStyle w:val="TableParagraph"/>
              <w:spacing w:line="291" w:lineRule="exact"/>
              <w:rPr>
                <w:sz w:val="24"/>
                <w:lang w:val="es-ES_tradnl"/>
              </w:rPr>
            </w:pPr>
            <w:r w:rsidRPr="001A5E64">
              <w:rPr>
                <w:sz w:val="24"/>
                <w:lang w:val="es-ES_tradnl"/>
              </w:rPr>
              <w:t>$</w:t>
            </w:r>
            <w:r w:rsidRPr="001A5E64">
              <w:rPr>
                <w:spacing w:val="-1"/>
                <w:sz w:val="24"/>
                <w:lang w:val="es-ES_tradnl"/>
              </w:rPr>
              <w:t xml:space="preserve"> </w:t>
            </w:r>
            <w:r w:rsidRPr="001A5E64">
              <w:rPr>
                <w:sz w:val="24"/>
                <w:lang w:val="es-ES_tradnl"/>
              </w:rPr>
              <w:t>140</w:t>
            </w:r>
            <w:r w:rsidRPr="001A5E64">
              <w:rPr>
                <w:spacing w:val="-1"/>
                <w:sz w:val="24"/>
                <w:lang w:val="es-ES_tradnl"/>
              </w:rPr>
              <w:t xml:space="preserve"> </w:t>
            </w:r>
            <w:r w:rsidR="008E4996">
              <w:rPr>
                <w:spacing w:val="-1"/>
                <w:sz w:val="24"/>
                <w:lang w:val="es-ES_tradnl"/>
              </w:rPr>
              <w:t>para precios ex fábrica entre</w:t>
            </w:r>
          </w:p>
          <w:p w14:paraId="47FA9ACC" w14:textId="77777777" w:rsidR="00BB0385" w:rsidRDefault="009D6D4D" w:rsidP="00BB0385">
            <w:pPr>
              <w:pStyle w:val="TableParagraph"/>
              <w:rPr>
                <w:sz w:val="24"/>
                <w:lang w:val="es-ES_tradnl"/>
              </w:rPr>
            </w:pPr>
            <w:r w:rsidRPr="001A5E64">
              <w:rPr>
                <w:sz w:val="24"/>
                <w:lang w:val="es-ES_tradnl"/>
              </w:rPr>
              <w:t>$3,000</w:t>
            </w:r>
            <w:r w:rsidRPr="001A5E64">
              <w:rPr>
                <w:spacing w:val="-6"/>
                <w:sz w:val="24"/>
                <w:lang w:val="es-ES_tradnl"/>
              </w:rPr>
              <w:t xml:space="preserve"> </w:t>
            </w:r>
            <w:r w:rsidRPr="001A5E64">
              <w:rPr>
                <w:sz w:val="24"/>
                <w:lang w:val="es-ES_tradnl"/>
              </w:rPr>
              <w:t>and</w:t>
            </w:r>
            <w:r w:rsidRPr="001A5E64">
              <w:rPr>
                <w:spacing w:val="-7"/>
                <w:sz w:val="24"/>
                <w:lang w:val="es-ES_tradnl"/>
              </w:rPr>
              <w:t xml:space="preserve"> </w:t>
            </w:r>
            <w:r w:rsidRPr="001A5E64">
              <w:rPr>
                <w:sz w:val="24"/>
                <w:lang w:val="es-ES_tradnl"/>
              </w:rPr>
              <w:t>$4,000,</w:t>
            </w:r>
            <w:r w:rsidRPr="001A5E64">
              <w:rPr>
                <w:spacing w:val="-10"/>
                <w:sz w:val="24"/>
                <w:lang w:val="es-ES_tradnl"/>
              </w:rPr>
              <w:t xml:space="preserve"> </w:t>
            </w:r>
            <w:r w:rsidR="008E4996">
              <w:rPr>
                <w:sz w:val="24"/>
                <w:lang w:val="es-ES_tradnl"/>
              </w:rPr>
              <w:t>y</w:t>
            </w:r>
            <w:r w:rsidRPr="001A5E64">
              <w:rPr>
                <w:spacing w:val="-7"/>
                <w:sz w:val="24"/>
                <w:lang w:val="es-ES_tradnl"/>
              </w:rPr>
              <w:t xml:space="preserve"> </w:t>
            </w:r>
            <w:r w:rsidRPr="001A5E64">
              <w:rPr>
                <w:sz w:val="24"/>
                <w:lang w:val="es-ES_tradnl"/>
              </w:rPr>
              <w:t>$70</w:t>
            </w:r>
            <w:r w:rsidRPr="001A5E64">
              <w:rPr>
                <w:spacing w:val="-6"/>
                <w:sz w:val="24"/>
                <w:lang w:val="es-ES_tradnl"/>
              </w:rPr>
              <w:t xml:space="preserve"> </w:t>
            </w:r>
            <w:r w:rsidR="008E4996">
              <w:rPr>
                <w:spacing w:val="-1"/>
                <w:sz w:val="24"/>
                <w:lang w:val="es-ES_tradnl"/>
              </w:rPr>
              <w:t>para precios ex fábrica entre</w:t>
            </w:r>
            <w:r w:rsidR="008E4996">
              <w:rPr>
                <w:sz w:val="24"/>
                <w:lang w:val="es-ES_tradnl"/>
              </w:rPr>
              <w:t xml:space="preserve"> </w:t>
            </w:r>
            <w:r w:rsidRPr="001A5E64">
              <w:rPr>
                <w:sz w:val="24"/>
                <w:lang w:val="es-ES_tradnl"/>
              </w:rPr>
              <w:t xml:space="preserve">$4,000 </w:t>
            </w:r>
            <w:r w:rsidR="008E4996">
              <w:rPr>
                <w:sz w:val="24"/>
                <w:lang w:val="es-ES_tradnl"/>
              </w:rPr>
              <w:t>y</w:t>
            </w:r>
            <w:r w:rsidRPr="001A5E64">
              <w:rPr>
                <w:sz w:val="24"/>
                <w:lang w:val="es-ES_tradnl"/>
              </w:rPr>
              <w:t xml:space="preserve">$5,000. </w:t>
            </w:r>
          </w:p>
          <w:p w14:paraId="29A7893A" w14:textId="1827BFED" w:rsidR="009D6D4D" w:rsidRPr="001A5E64" w:rsidRDefault="008E4996" w:rsidP="00BB0385">
            <w:pPr>
              <w:pStyle w:val="TableParagraph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 xml:space="preserve">Si los precios ………están por encima de </w:t>
            </w:r>
            <w:r w:rsidR="009D6D4D" w:rsidRPr="001A5E64">
              <w:rPr>
                <w:sz w:val="24"/>
                <w:lang w:val="es-ES_tradnl"/>
              </w:rPr>
              <w:t xml:space="preserve">$5,000, no </w:t>
            </w:r>
            <w:r>
              <w:rPr>
                <w:sz w:val="24"/>
                <w:lang w:val="es-ES_tradnl"/>
              </w:rPr>
              <w:t xml:space="preserve">se aplica una prima fija y la prima </w:t>
            </w:r>
            <w:r w:rsidR="00216F2A">
              <w:rPr>
                <w:sz w:val="24"/>
                <w:lang w:val="es-ES_tradnl"/>
              </w:rPr>
              <w:t>para cada proyecto debe negociarse.</w:t>
            </w:r>
          </w:p>
        </w:tc>
      </w:tr>
    </w:tbl>
    <w:p w14:paraId="12B130E3" w14:textId="77777777" w:rsidR="009F1845" w:rsidRPr="001A5E64" w:rsidRDefault="009F1845" w:rsidP="003A742A">
      <w:pPr>
        <w:pStyle w:val="BodyText"/>
        <w:rPr>
          <w:sz w:val="20"/>
          <w:lang w:val="es-ES_tradnl"/>
        </w:rPr>
      </w:pPr>
    </w:p>
    <w:sectPr w:rsidR="009F1845" w:rsidRPr="001A5E64">
      <w:headerReference w:type="default" r:id="rId10"/>
      <w:footerReference w:type="default" r:id="rId11"/>
      <w:pgSz w:w="12240" w:h="15840"/>
      <w:pgMar w:top="2160" w:right="1000" w:bottom="1740" w:left="900" w:header="1001" w:footer="15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22ACF" w14:textId="77777777" w:rsidR="00EE0964" w:rsidRDefault="00EE0964">
      <w:r>
        <w:separator/>
      </w:r>
    </w:p>
  </w:endnote>
  <w:endnote w:type="continuationSeparator" w:id="0">
    <w:p w14:paraId="4D678E90" w14:textId="77777777" w:rsidR="00EE0964" w:rsidRDefault="00EE0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LatArm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B0253" w14:textId="629D2B62" w:rsidR="008A3995" w:rsidRDefault="008A3995" w:rsidP="00FC6C76">
    <w:pPr>
      <w:pStyle w:val="Footer"/>
      <w:tabs>
        <w:tab w:val="clear" w:pos="9360"/>
        <w:tab w:val="right" w:pos="10340"/>
      </w:tabs>
    </w:pPr>
    <w:r w:rsidRPr="008A3995">
      <w:rPr>
        <w:rFonts w:ascii="Arial" w:hAnsi="Arial"/>
        <w:spacing w:val="-2"/>
        <w:sz w:val="20"/>
        <w:szCs w:val="20"/>
      </w:rPr>
      <w:t>Fair Trade Sustainability Alliance</w:t>
    </w:r>
    <w:r>
      <w:rPr>
        <w:rFonts w:ascii="Arial" w:hAnsi="Arial"/>
        <w:spacing w:val="-2"/>
        <w:sz w:val="20"/>
        <w:szCs w:val="20"/>
      </w:rPr>
      <w:t xml:space="preserve">  </w:t>
    </w:r>
    <w:sdt>
      <w:sdtPr>
        <w:id w:val="1728636285"/>
        <w:docPartObj>
          <w:docPartGallery w:val="Page Numbers (Top of Page)"/>
          <w:docPartUnique/>
        </w:docPartObj>
      </w:sdtPr>
      <w:sdtEndPr/>
      <w:sdtContent>
        <w:r>
          <w:tab/>
        </w:r>
        <w:r>
          <w:tab/>
        </w:r>
        <w:r w:rsidR="00FC6C76">
          <w:t xml:space="preserve">         </w:t>
        </w: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sdtContent>
    </w:sdt>
  </w:p>
  <w:p w14:paraId="441B7D24" w14:textId="4E00CB59" w:rsidR="009F1845" w:rsidRPr="008A3995" w:rsidRDefault="003A742A" w:rsidP="008A3995">
    <w:pPr>
      <w:pStyle w:val="Footer"/>
      <w:rPr>
        <w:sz w:val="20"/>
        <w:szCs w:val="20"/>
      </w:rPr>
    </w:pPr>
    <w:r>
      <w:rPr>
        <w:rFonts w:ascii="Arial" w:hAnsi="Arial"/>
        <w:spacing w:val="-2"/>
        <w:sz w:val="20"/>
        <w:szCs w:val="20"/>
      </w:rPr>
      <w:t>S-ES-GD6-</w:t>
    </w:r>
    <w:r w:rsidR="008A3995" w:rsidRPr="008A3995">
      <w:rPr>
        <w:rFonts w:ascii="Arial" w:hAnsi="Arial"/>
        <w:spacing w:val="-2"/>
        <w:sz w:val="20"/>
        <w:szCs w:val="20"/>
      </w:rPr>
      <w:t>Producer Pre</w:t>
    </w:r>
    <w:r w:rsidR="008A3995" w:rsidRPr="008A3995">
      <w:rPr>
        <w:rFonts w:ascii="Arial" w:hAnsi="Arial"/>
        <w:sz w:val="20"/>
        <w:szCs w:val="20"/>
      </w:rPr>
      <w:t>miums</w:t>
    </w:r>
    <w:r w:rsidR="004F1049">
      <w:rPr>
        <w:rFonts w:ascii="Arial" w:hAnsi="Arial"/>
        <w:sz w:val="20"/>
        <w:szCs w:val="20"/>
      </w:rPr>
      <w:t>-v</w:t>
    </w:r>
    <w:r w:rsidR="008A3995" w:rsidRPr="008A3995">
      <w:rPr>
        <w:rFonts w:ascii="Arial" w:hAnsi="Arial"/>
        <w:sz w:val="20"/>
        <w:szCs w:val="20"/>
      </w:rPr>
      <w:t>4.1</w:t>
    </w:r>
    <w:r w:rsidR="00110302">
      <w:rPr>
        <w:rFonts w:ascii="Arial" w:hAnsi="Arial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CACE0" w14:textId="77777777" w:rsidR="00EE0964" w:rsidRDefault="00EE0964">
      <w:r>
        <w:separator/>
      </w:r>
    </w:p>
  </w:footnote>
  <w:footnote w:type="continuationSeparator" w:id="0">
    <w:p w14:paraId="518D85A1" w14:textId="77777777" w:rsidR="00EE0964" w:rsidRDefault="00EE0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42" w:type="dxa"/>
      <w:tblInd w:w="-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512"/>
      <w:gridCol w:w="8730"/>
    </w:tblGrid>
    <w:tr w:rsidR="002873C4" w14:paraId="73590F20" w14:textId="77777777" w:rsidTr="00FC6C76">
      <w:tc>
        <w:tcPr>
          <w:tcW w:w="1512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5EF92365" w14:textId="77777777" w:rsidR="002873C4" w:rsidRDefault="002873C4" w:rsidP="00133C3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5"/>
            </w:tabs>
            <w:rPr>
              <w:rFonts w:ascii="Arial LatArm" w:eastAsia="Arial LatArm" w:hAnsi="Arial LatArm" w:cs="Arial LatArm"/>
              <w:b/>
              <w:color w:val="000000"/>
              <w:sz w:val="28"/>
              <w:szCs w:val="28"/>
            </w:rPr>
          </w:pPr>
          <w:r w:rsidRPr="00E27123">
            <w:rPr>
              <w:rFonts w:ascii="Arial" w:eastAsia="Arial" w:hAnsi="Arial" w:cs="Arial"/>
              <w:b/>
              <w:noProof/>
              <w:color w:val="000000"/>
              <w:sz w:val="32"/>
              <w:szCs w:val="32"/>
            </w:rPr>
            <w:drawing>
              <wp:inline distT="0" distB="0" distL="0" distR="0" wp14:anchorId="3AA626A0" wp14:editId="1A4EFB02">
                <wp:extent cx="714375" cy="1159899"/>
                <wp:effectExtent l="0" t="0" r="0" b="2540"/>
                <wp:docPr id="4" name="Picture 4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Ic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767" cy="11637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</w:tcPr>
        <w:p w14:paraId="66F73A12" w14:textId="6AE9D53F" w:rsidR="002873C4" w:rsidRPr="00B82D32" w:rsidRDefault="006A2C41" w:rsidP="00133C39">
          <w:pPr>
            <w:pStyle w:val="Title"/>
            <w:ind w:left="160" w:right="70"/>
            <w:rPr>
              <w:spacing w:val="-10"/>
              <w:lang w:val="es-ES_tradnl"/>
            </w:rPr>
          </w:pPr>
          <w:r w:rsidRPr="00B82D32">
            <w:rPr>
              <w:lang w:val="es-ES_tradnl"/>
            </w:rPr>
            <w:t>Documento Guía</w:t>
          </w:r>
          <w:r w:rsidR="002873C4" w:rsidRPr="00B82D32">
            <w:rPr>
              <w:spacing w:val="-17"/>
              <w:lang w:val="es-ES_tradnl"/>
            </w:rPr>
            <w:t xml:space="preserve"> </w:t>
          </w:r>
          <w:r w:rsidR="002873C4" w:rsidRPr="00B82D32">
            <w:rPr>
              <w:lang w:val="es-ES_tradnl"/>
            </w:rPr>
            <w:t>No.</w:t>
          </w:r>
          <w:r w:rsidR="002873C4" w:rsidRPr="00B82D32">
            <w:rPr>
              <w:spacing w:val="-13"/>
              <w:lang w:val="es-ES_tradnl"/>
            </w:rPr>
            <w:t xml:space="preserve"> </w:t>
          </w:r>
          <w:r w:rsidR="002873C4" w:rsidRPr="00B82D32">
            <w:rPr>
              <w:spacing w:val="-10"/>
              <w:lang w:val="es-ES_tradnl"/>
            </w:rPr>
            <w:t>6</w:t>
          </w:r>
        </w:p>
        <w:p w14:paraId="4DE9953D" w14:textId="77777777" w:rsidR="00FC6C76" w:rsidRPr="00B82D32" w:rsidRDefault="00FC6C76" w:rsidP="00133C39">
          <w:pPr>
            <w:pStyle w:val="Title"/>
            <w:ind w:left="160" w:right="70"/>
            <w:rPr>
              <w:spacing w:val="-10"/>
              <w:sz w:val="16"/>
              <w:szCs w:val="16"/>
              <w:lang w:val="es-ES_tradnl"/>
            </w:rPr>
          </w:pPr>
        </w:p>
        <w:p w14:paraId="39B452DA" w14:textId="77777777" w:rsidR="003A742A" w:rsidRDefault="00EC5658" w:rsidP="00133C39">
          <w:pPr>
            <w:pStyle w:val="Heading1"/>
            <w:ind w:left="160" w:firstLine="0"/>
            <w:jc w:val="center"/>
            <w:rPr>
              <w:sz w:val="32"/>
              <w:szCs w:val="32"/>
              <w:lang w:val="es-ES_tradnl"/>
            </w:rPr>
          </w:pPr>
          <w:r w:rsidRPr="00B82D32">
            <w:rPr>
              <w:sz w:val="32"/>
              <w:szCs w:val="32"/>
              <w:lang w:val="es-ES_tradnl"/>
            </w:rPr>
            <w:t>Precio Justo</w:t>
          </w:r>
          <w:r w:rsidR="00133C39" w:rsidRPr="00B82D32">
            <w:rPr>
              <w:sz w:val="32"/>
              <w:szCs w:val="32"/>
              <w:lang w:val="es-ES_tradnl"/>
            </w:rPr>
            <w:t>,</w:t>
          </w:r>
          <w:r w:rsidR="00133C39" w:rsidRPr="00B82D32">
            <w:rPr>
              <w:spacing w:val="-4"/>
              <w:sz w:val="32"/>
              <w:szCs w:val="32"/>
              <w:lang w:val="es-ES_tradnl"/>
            </w:rPr>
            <w:t xml:space="preserve"> </w:t>
          </w:r>
          <w:r w:rsidRPr="00B82D32">
            <w:rPr>
              <w:sz w:val="32"/>
              <w:szCs w:val="32"/>
              <w:lang w:val="es-ES_tradnl"/>
            </w:rPr>
            <w:t xml:space="preserve">Prima Social y </w:t>
          </w:r>
        </w:p>
        <w:p w14:paraId="76B8C65B" w14:textId="64415705" w:rsidR="00133C39" w:rsidRPr="00B82D32" w:rsidRDefault="00EC5658" w:rsidP="00133C39">
          <w:pPr>
            <w:pStyle w:val="Heading1"/>
            <w:ind w:left="160" w:firstLine="0"/>
            <w:jc w:val="center"/>
            <w:rPr>
              <w:sz w:val="32"/>
              <w:szCs w:val="32"/>
              <w:lang w:val="es-ES_tradnl"/>
            </w:rPr>
          </w:pPr>
          <w:r w:rsidRPr="00B82D32">
            <w:rPr>
              <w:sz w:val="32"/>
              <w:szCs w:val="32"/>
              <w:lang w:val="es-ES_tradnl"/>
            </w:rPr>
            <w:t>Primas para Productos Espec</w:t>
          </w:r>
          <w:r w:rsidR="00AA2958" w:rsidRPr="00B82D32">
            <w:rPr>
              <w:sz w:val="32"/>
              <w:szCs w:val="32"/>
              <w:lang w:val="es-ES_tradnl"/>
            </w:rPr>
            <w:t>í</w:t>
          </w:r>
          <w:r w:rsidRPr="00B82D32">
            <w:rPr>
              <w:sz w:val="32"/>
              <w:szCs w:val="32"/>
              <w:lang w:val="es-ES_tradnl"/>
            </w:rPr>
            <w:t>ficos</w:t>
          </w:r>
        </w:p>
        <w:p w14:paraId="39EA7A0D" w14:textId="77777777" w:rsidR="002873C4" w:rsidRPr="00E27123" w:rsidRDefault="002873C4" w:rsidP="002873C4">
          <w:pPr>
            <w:jc w:val="center"/>
            <w:rPr>
              <w:rFonts w:ascii="Calibri" w:eastAsia="Calibri" w:hAnsi="Calibri" w:cs="Calibri"/>
              <w:b/>
            </w:rPr>
          </w:pPr>
        </w:p>
      </w:tc>
    </w:tr>
  </w:tbl>
  <w:p w14:paraId="70C33D79" w14:textId="730684AA" w:rsidR="009F1845" w:rsidRDefault="009F1845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97A05"/>
    <w:multiLevelType w:val="hybridMultilevel"/>
    <w:tmpl w:val="F878A7A4"/>
    <w:lvl w:ilvl="0" w:tplc="5D7E19AC">
      <w:start w:val="1"/>
      <w:numFmt w:val="decimal"/>
      <w:lvlText w:val="%1."/>
      <w:lvlJc w:val="left"/>
      <w:pPr>
        <w:ind w:left="946" w:hanging="406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24"/>
        <w:szCs w:val="24"/>
      </w:rPr>
    </w:lvl>
    <w:lvl w:ilvl="1" w:tplc="2C04FDFA">
      <w:numFmt w:val="bullet"/>
      <w:lvlText w:val="•"/>
      <w:lvlJc w:val="left"/>
      <w:pPr>
        <w:ind w:left="1880" w:hanging="406"/>
      </w:pPr>
      <w:rPr>
        <w:rFonts w:hint="default"/>
      </w:rPr>
    </w:lvl>
    <w:lvl w:ilvl="2" w:tplc="F0EE796A">
      <w:numFmt w:val="bullet"/>
      <w:lvlText w:val="•"/>
      <w:lvlJc w:val="left"/>
      <w:pPr>
        <w:ind w:left="2820" w:hanging="406"/>
      </w:pPr>
      <w:rPr>
        <w:rFonts w:hint="default"/>
      </w:rPr>
    </w:lvl>
    <w:lvl w:ilvl="3" w:tplc="3E524D8E">
      <w:numFmt w:val="bullet"/>
      <w:lvlText w:val="•"/>
      <w:lvlJc w:val="left"/>
      <w:pPr>
        <w:ind w:left="3760" w:hanging="406"/>
      </w:pPr>
      <w:rPr>
        <w:rFonts w:hint="default"/>
      </w:rPr>
    </w:lvl>
    <w:lvl w:ilvl="4" w:tplc="BD40F0BC">
      <w:numFmt w:val="bullet"/>
      <w:lvlText w:val="•"/>
      <w:lvlJc w:val="left"/>
      <w:pPr>
        <w:ind w:left="4700" w:hanging="406"/>
      </w:pPr>
      <w:rPr>
        <w:rFonts w:hint="default"/>
      </w:rPr>
    </w:lvl>
    <w:lvl w:ilvl="5" w:tplc="25B276E0">
      <w:numFmt w:val="bullet"/>
      <w:lvlText w:val="•"/>
      <w:lvlJc w:val="left"/>
      <w:pPr>
        <w:ind w:left="5640" w:hanging="406"/>
      </w:pPr>
      <w:rPr>
        <w:rFonts w:hint="default"/>
      </w:rPr>
    </w:lvl>
    <w:lvl w:ilvl="6" w:tplc="EB1AC166">
      <w:numFmt w:val="bullet"/>
      <w:lvlText w:val="•"/>
      <w:lvlJc w:val="left"/>
      <w:pPr>
        <w:ind w:left="6580" w:hanging="406"/>
      </w:pPr>
      <w:rPr>
        <w:rFonts w:hint="default"/>
      </w:rPr>
    </w:lvl>
    <w:lvl w:ilvl="7" w:tplc="EE860A54">
      <w:numFmt w:val="bullet"/>
      <w:lvlText w:val="•"/>
      <w:lvlJc w:val="left"/>
      <w:pPr>
        <w:ind w:left="7520" w:hanging="406"/>
      </w:pPr>
      <w:rPr>
        <w:rFonts w:hint="default"/>
      </w:rPr>
    </w:lvl>
    <w:lvl w:ilvl="8" w:tplc="98047D6E">
      <w:numFmt w:val="bullet"/>
      <w:lvlText w:val="•"/>
      <w:lvlJc w:val="left"/>
      <w:pPr>
        <w:ind w:left="8460" w:hanging="406"/>
      </w:pPr>
      <w:rPr>
        <w:rFonts w:hint="default"/>
      </w:rPr>
    </w:lvl>
  </w:abstractNum>
  <w:abstractNum w:abstractNumId="1" w15:restartNumberingAfterBreak="0">
    <w:nsid w:val="22402CA3"/>
    <w:multiLevelType w:val="hybridMultilevel"/>
    <w:tmpl w:val="283617C4"/>
    <w:lvl w:ilvl="0" w:tplc="04090001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2" w15:restartNumberingAfterBreak="0">
    <w:nsid w:val="23CD1ED8"/>
    <w:multiLevelType w:val="hybridMultilevel"/>
    <w:tmpl w:val="E56CE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87B66"/>
    <w:multiLevelType w:val="hybridMultilevel"/>
    <w:tmpl w:val="7E94657C"/>
    <w:lvl w:ilvl="0" w:tplc="040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 w15:restartNumberingAfterBreak="0">
    <w:nsid w:val="72154EDF"/>
    <w:multiLevelType w:val="hybridMultilevel"/>
    <w:tmpl w:val="18C83A8A"/>
    <w:lvl w:ilvl="0" w:tplc="040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5" w15:restartNumberingAfterBreak="0">
    <w:nsid w:val="7FF95041"/>
    <w:multiLevelType w:val="hybridMultilevel"/>
    <w:tmpl w:val="485AFDF6"/>
    <w:lvl w:ilvl="0" w:tplc="040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 w16cid:durableId="732123575">
    <w:abstractNumId w:val="0"/>
  </w:num>
  <w:num w:numId="2" w16cid:durableId="550850889">
    <w:abstractNumId w:val="1"/>
  </w:num>
  <w:num w:numId="3" w16cid:durableId="618338254">
    <w:abstractNumId w:val="5"/>
  </w:num>
  <w:num w:numId="4" w16cid:durableId="867139315">
    <w:abstractNumId w:val="4"/>
  </w:num>
  <w:num w:numId="5" w16cid:durableId="1537083263">
    <w:abstractNumId w:val="3"/>
  </w:num>
  <w:num w:numId="6" w16cid:durableId="32048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845"/>
    <w:rsid w:val="00057047"/>
    <w:rsid w:val="000D41BD"/>
    <w:rsid w:val="00106ED7"/>
    <w:rsid w:val="00110302"/>
    <w:rsid w:val="00120669"/>
    <w:rsid w:val="00123DF9"/>
    <w:rsid w:val="00133C39"/>
    <w:rsid w:val="001A5E64"/>
    <w:rsid w:val="00216F2A"/>
    <w:rsid w:val="002873C4"/>
    <w:rsid w:val="002B544A"/>
    <w:rsid w:val="00340CB6"/>
    <w:rsid w:val="003A6905"/>
    <w:rsid w:val="003A742A"/>
    <w:rsid w:val="004041A5"/>
    <w:rsid w:val="00404AD1"/>
    <w:rsid w:val="00405755"/>
    <w:rsid w:val="00446635"/>
    <w:rsid w:val="00464DFA"/>
    <w:rsid w:val="00481377"/>
    <w:rsid w:val="004973A5"/>
    <w:rsid w:val="004C78E4"/>
    <w:rsid w:val="004F1049"/>
    <w:rsid w:val="0052093A"/>
    <w:rsid w:val="00527EBB"/>
    <w:rsid w:val="0057658A"/>
    <w:rsid w:val="00580982"/>
    <w:rsid w:val="005B78B5"/>
    <w:rsid w:val="00657CAE"/>
    <w:rsid w:val="006629C2"/>
    <w:rsid w:val="0068164E"/>
    <w:rsid w:val="00696164"/>
    <w:rsid w:val="006A2C41"/>
    <w:rsid w:val="006D54FF"/>
    <w:rsid w:val="00710F20"/>
    <w:rsid w:val="007407D4"/>
    <w:rsid w:val="007E5C71"/>
    <w:rsid w:val="00800AC7"/>
    <w:rsid w:val="00857909"/>
    <w:rsid w:val="00884F83"/>
    <w:rsid w:val="00894770"/>
    <w:rsid w:val="008A3995"/>
    <w:rsid w:val="008E4996"/>
    <w:rsid w:val="0096155D"/>
    <w:rsid w:val="0099387F"/>
    <w:rsid w:val="009A5056"/>
    <w:rsid w:val="009A5818"/>
    <w:rsid w:val="009D6D4D"/>
    <w:rsid w:val="009F1845"/>
    <w:rsid w:val="009F4482"/>
    <w:rsid w:val="00A01F21"/>
    <w:rsid w:val="00A6156B"/>
    <w:rsid w:val="00AA2958"/>
    <w:rsid w:val="00AF1923"/>
    <w:rsid w:val="00B61E05"/>
    <w:rsid w:val="00B82D32"/>
    <w:rsid w:val="00B94DD5"/>
    <w:rsid w:val="00BB0385"/>
    <w:rsid w:val="00CD4623"/>
    <w:rsid w:val="00CE6C6A"/>
    <w:rsid w:val="00D2760B"/>
    <w:rsid w:val="00D668AA"/>
    <w:rsid w:val="00D7460A"/>
    <w:rsid w:val="00DA2FBF"/>
    <w:rsid w:val="00E11E43"/>
    <w:rsid w:val="00E47930"/>
    <w:rsid w:val="00E539FC"/>
    <w:rsid w:val="00EC09D4"/>
    <w:rsid w:val="00EC5658"/>
    <w:rsid w:val="00EE0964"/>
    <w:rsid w:val="00F30D43"/>
    <w:rsid w:val="00FC6C76"/>
    <w:rsid w:val="00FE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ED3221"/>
  <w15:docId w15:val="{382CBA2B-0719-43F3-BB2F-BDE02CAB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946" w:hanging="407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9"/>
      <w:ind w:left="2901" w:right="280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946" w:hanging="407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Header">
    <w:name w:val="header"/>
    <w:basedOn w:val="Normal"/>
    <w:link w:val="HeaderChar"/>
    <w:uiPriority w:val="99"/>
    <w:unhideWhenUsed/>
    <w:rsid w:val="008A3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3995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8A3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3995"/>
    <w:rPr>
      <w:rFonts w:ascii="Verdana" w:eastAsia="Verdana" w:hAnsi="Verdana" w:cs="Verdana"/>
    </w:rPr>
  </w:style>
  <w:style w:type="character" w:styleId="PlaceholderText">
    <w:name w:val="Placeholder Text"/>
    <w:basedOn w:val="DefaultParagraphFont"/>
    <w:uiPriority w:val="99"/>
    <w:semiHidden/>
    <w:rsid w:val="004973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90DFB1B483344B079700721781F8D" ma:contentTypeVersion="13" ma:contentTypeDescription="Create a new document." ma:contentTypeScope="" ma:versionID="30f5c443c803defa5610ea9dbe1a2bc9">
  <xsd:schema xmlns:xsd="http://www.w3.org/2001/XMLSchema" xmlns:xs="http://www.w3.org/2001/XMLSchema" xmlns:p="http://schemas.microsoft.com/office/2006/metadata/properties" xmlns:ns2="825844af-e875-4806-a2d7-b6746319f98a" xmlns:ns3="9cf22ae8-cd19-408d-b2c2-52175ebda7b7" targetNamespace="http://schemas.microsoft.com/office/2006/metadata/properties" ma:root="true" ma:fieldsID="d4b87b1e4085735a1261446761dcfca9" ns2:_="" ns3:_="">
    <xsd:import namespace="825844af-e875-4806-a2d7-b6746319f98a"/>
    <xsd:import namespace="9cf22ae8-cd19-408d-b2c2-52175ebda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844af-e875-4806-a2d7-b6746319f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22ae8-cd19-408d-b2c2-52175ebda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E61754-75D5-4F09-BA1E-2D5966820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F90531-100E-4868-BB58-11CB5CC989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5844af-e875-4806-a2d7-b6746319f98a"/>
    <ds:schemaRef ds:uri="9cf22ae8-cd19-408d-b2c2-52175ebda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42F398-37F0-4C68-93DC-6FFD3583EE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silke fuchshofen</dc:creator>
  <cp:lastModifiedBy>Silke Fuchshofen</cp:lastModifiedBy>
  <cp:revision>7</cp:revision>
  <cp:lastPrinted>2022-06-10T19:53:00Z</cp:lastPrinted>
  <dcterms:created xsi:type="dcterms:W3CDTF">2022-06-10T19:52:00Z</dcterms:created>
  <dcterms:modified xsi:type="dcterms:W3CDTF">2022-06-10T19:54:00Z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Creator">
    <vt:lpwstr>PDFium</vt:lpwstr>
  </property>
  <property fmtid="{D5CDD505-2E9C-101B-9397-08002B2CF9AE}" pid="4" name="LastSaved">
    <vt:filetime>2022-04-21T00:00:00Z</vt:filetime>
  </property>
  <property fmtid="{D5CDD505-2E9C-101B-9397-08002B2CF9AE}" pid="5" name="ContentTypeId">
    <vt:lpwstr>0x01010091190DFB1B483344B079700721781F8D</vt:lpwstr>
  </property>
</Properties>
</file>